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49" w:rsidRPr="00DB095C" w:rsidRDefault="00F25449" w:rsidP="00B36C5E">
      <w:pPr>
        <w:ind w:right="86"/>
        <w:jc w:val="both"/>
        <w:rPr>
          <w:rFonts w:ascii="Arial" w:hAnsi="Arial" w:cs="Arial"/>
          <w:b/>
        </w:rPr>
      </w:pPr>
    </w:p>
    <w:p w:rsidR="00B36C5E" w:rsidRPr="00B36C5E" w:rsidRDefault="00B36C5E" w:rsidP="00B36C5E">
      <w:pPr>
        <w:widowControl/>
        <w:tabs>
          <w:tab w:val="center" w:pos="4153"/>
          <w:tab w:val="right" w:pos="8306"/>
        </w:tabs>
        <w:autoSpaceDE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B36C5E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C5E" w:rsidRPr="00B36C5E" w:rsidRDefault="00B36C5E" w:rsidP="00B36C5E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B36C5E" w:rsidRPr="00B36C5E" w:rsidRDefault="00B36C5E" w:rsidP="00B36C5E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B36C5E" w:rsidRPr="00B36C5E" w:rsidRDefault="00B36C5E" w:rsidP="00B36C5E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B36C5E" w:rsidRPr="00B36C5E" w:rsidRDefault="00B36C5E" w:rsidP="00B36C5E">
      <w:pPr>
        <w:keepNext/>
        <w:keepLines/>
        <w:widowControl/>
        <w:suppressAutoHyphens w:val="0"/>
        <w:autoSpaceDE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6"/>
          <w:lang w:eastAsia="zh-CN" w:bidi="ar-SA"/>
        </w:rPr>
      </w:pPr>
    </w:p>
    <w:p w:rsidR="00B36C5E" w:rsidRPr="00B36C5E" w:rsidRDefault="00B36C5E" w:rsidP="00B36C5E">
      <w:pPr>
        <w:keepNext/>
        <w:keepLines/>
        <w:widowControl/>
        <w:suppressAutoHyphens w:val="0"/>
        <w:autoSpaceDE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6"/>
          <w:lang w:eastAsia="zh-CN" w:bidi="ar-SA"/>
        </w:rPr>
      </w:pPr>
      <w:r w:rsidRPr="00B36C5E">
        <w:rPr>
          <w:rFonts w:ascii="Times New Roman" w:eastAsiaTheme="majorEastAsia" w:hAnsi="Times New Roman" w:cstheme="majorBidi"/>
          <w:b/>
          <w:bCs/>
          <w:sz w:val="28"/>
          <w:szCs w:val="26"/>
          <w:lang w:eastAsia="zh-CN" w:bidi="ar-SA"/>
        </w:rPr>
        <w:t>СОБРАНИЕ ДЕПУТАТОВ</w:t>
      </w:r>
    </w:p>
    <w:p w:rsidR="00B36C5E" w:rsidRPr="00B36C5E" w:rsidRDefault="00B36C5E" w:rsidP="00B36C5E">
      <w:pPr>
        <w:keepNext/>
        <w:keepLines/>
        <w:widowControl/>
        <w:suppressAutoHyphens w:val="0"/>
        <w:autoSpaceDE/>
        <w:jc w:val="center"/>
        <w:outlineLvl w:val="0"/>
        <w:rPr>
          <w:rFonts w:ascii="Times New Roman" w:eastAsiaTheme="majorEastAsia" w:hAnsi="Times New Roman" w:cstheme="majorBidi"/>
          <w:b/>
          <w:bCs/>
          <w:color w:val="365F91" w:themeColor="accent1" w:themeShade="BF"/>
          <w:sz w:val="28"/>
          <w:szCs w:val="26"/>
          <w:lang w:eastAsia="zh-CN" w:bidi="ar-SA"/>
        </w:rPr>
      </w:pPr>
      <w:r w:rsidRPr="00B36C5E">
        <w:rPr>
          <w:rFonts w:ascii="Times New Roman" w:eastAsiaTheme="majorEastAsia" w:hAnsi="Times New Roman" w:cstheme="majorBidi"/>
          <w:b/>
          <w:bCs/>
          <w:sz w:val="28"/>
          <w:szCs w:val="26"/>
          <w:lang w:eastAsia="zh-CN" w:bidi="ar-SA"/>
        </w:rPr>
        <w:t>КАРТАЛИНСКОГО МУНИЦИПАЛЬНОГО ОКРУГА</w:t>
      </w:r>
    </w:p>
    <w:p w:rsidR="00B36C5E" w:rsidRPr="00B36C5E" w:rsidRDefault="00B36C5E" w:rsidP="00B36C5E">
      <w:pPr>
        <w:widowControl/>
        <w:tabs>
          <w:tab w:val="center" w:pos="4551"/>
          <w:tab w:val="right" w:pos="8306"/>
        </w:tabs>
        <w:autoSpaceDE/>
        <w:ind w:right="-130"/>
        <w:jc w:val="center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B36C5E">
        <w:rPr>
          <w:rFonts w:ascii="Times New Roman" w:eastAsia="Times New Roman" w:hAnsi="Times New Roman" w:cs="Times New Roman"/>
          <w:b/>
          <w:sz w:val="28"/>
          <w:lang w:eastAsia="ru-RU" w:bidi="ar-SA"/>
        </w:rPr>
        <w:t>ЧЕЛЯБИНСКОЙ ОБЛАСТИ</w:t>
      </w:r>
    </w:p>
    <w:p w:rsidR="00B36C5E" w:rsidRPr="00B36C5E" w:rsidRDefault="00B36C5E" w:rsidP="00B36C5E">
      <w:pPr>
        <w:widowControl/>
        <w:tabs>
          <w:tab w:val="center" w:pos="4153"/>
          <w:tab w:val="right" w:pos="8306"/>
        </w:tabs>
        <w:autoSpaceDE/>
        <w:jc w:val="center"/>
        <w:rPr>
          <w:rFonts w:ascii="Times New Roman" w:eastAsia="Times New Roman" w:hAnsi="Times New Roman" w:cs="Times New Roman"/>
          <w:lang w:eastAsia="ru-RU" w:bidi="ar-SA"/>
        </w:rPr>
      </w:pPr>
    </w:p>
    <w:p w:rsidR="00B36C5E" w:rsidRPr="00B36C5E" w:rsidRDefault="00B36C5E" w:rsidP="00B36C5E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autoSpaceDE/>
        <w:jc w:val="center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B36C5E">
        <w:rPr>
          <w:rFonts w:ascii="Times New Roman" w:eastAsia="Times New Roman" w:hAnsi="Times New Roman" w:cs="Times New Roman"/>
          <w:sz w:val="40"/>
          <w:lang w:eastAsia="ru-RU" w:bidi="ar-SA"/>
        </w:rPr>
        <w:t>Р Е Ш Е Н И Е</w:t>
      </w:r>
    </w:p>
    <w:p w:rsidR="00B36C5E" w:rsidRPr="00B36C5E" w:rsidRDefault="00B36C5E" w:rsidP="00B36C5E">
      <w:pPr>
        <w:widowControl/>
        <w:tabs>
          <w:tab w:val="center" w:pos="4153"/>
          <w:tab w:val="right" w:pos="8306"/>
        </w:tabs>
        <w:autoSpaceDE/>
        <w:rPr>
          <w:rFonts w:ascii="Times New Roman" w:eastAsia="Times New Roman" w:hAnsi="Times New Roman" w:cs="Times New Roman"/>
          <w:sz w:val="28"/>
          <w:lang w:eastAsia="ru-RU" w:bidi="ar-SA"/>
        </w:rPr>
      </w:pPr>
    </w:p>
    <w:p w:rsidR="00B36C5E" w:rsidRPr="00B36C5E" w:rsidRDefault="00B36C5E" w:rsidP="00B36C5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 </w:t>
      </w:r>
      <w:r w:rsidR="004024A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09 октября</w:t>
      </w: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2025 года № </w:t>
      </w:r>
      <w:r w:rsidR="004024A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30</w:t>
      </w: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-Н</w:t>
      </w:r>
    </w:p>
    <w:p w:rsidR="001625C5" w:rsidRPr="00801196" w:rsidRDefault="001625C5" w:rsidP="00B36C5E">
      <w:pPr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8011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113260326"/>
      <w:r w:rsidRPr="00801196">
        <w:rPr>
          <w:rFonts w:ascii="Times New Roman" w:hAnsi="Times New Roman" w:cs="Times New Roman"/>
          <w:sz w:val="28"/>
          <w:szCs w:val="28"/>
        </w:rPr>
        <w:t xml:space="preserve">Положения об аппарате </w:t>
      </w:r>
    </w:p>
    <w:p w:rsidR="00B36C5E" w:rsidRDefault="001625C5" w:rsidP="00B36C5E">
      <w:pPr>
        <w:ind w:right="8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259681"/>
      <w:r w:rsidRPr="0080119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bookmarkStart w:id="2" w:name="_Hlk210249958"/>
      <w:r w:rsidR="00B36C5E">
        <w:rPr>
          <w:sz w:val="28"/>
          <w:szCs w:val="28"/>
        </w:rPr>
        <w:t>Карталинского</w:t>
      </w:r>
      <w:bookmarkEnd w:id="2"/>
    </w:p>
    <w:p w:rsidR="00F25449" w:rsidRPr="00801196" w:rsidRDefault="001625C5" w:rsidP="00B36C5E">
      <w:pPr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801196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</w:t>
      </w:r>
      <w:bookmarkEnd w:id="0"/>
    </w:p>
    <w:bookmarkEnd w:id="1"/>
    <w:p w:rsidR="001625C5" w:rsidRPr="00801196" w:rsidRDefault="001625C5" w:rsidP="00B36C5E">
      <w:pPr>
        <w:ind w:right="8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C5E" w:rsidRPr="00801196" w:rsidRDefault="00B36C5E" w:rsidP="00B36C5E">
      <w:pPr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17" w:rsidRPr="00915C0F" w:rsidRDefault="00A66017" w:rsidP="00A660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 марта 2025 года № 33-ФЗ «</w:t>
      </w:r>
      <w:proofErr w:type="gramStart"/>
      <w:r w:rsidRPr="00915C0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15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C0F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власти», решением Собрания депутатов Карталинского муниципального округа Челябинской области от 25 сентября 2025 года № 7-Н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5C0F">
        <w:rPr>
          <w:rFonts w:ascii="Times New Roman" w:hAnsi="Times New Roman" w:cs="Times New Roman"/>
          <w:sz w:val="28"/>
          <w:szCs w:val="28"/>
        </w:rPr>
        <w:t>Об утверждении структуры Собрания депутатов Карталинского муниципального округа Челябинской области первого созыва»,</w:t>
      </w:r>
      <w:r w:rsidR="00970042">
        <w:rPr>
          <w:rFonts w:ascii="Times New Roman" w:hAnsi="Times New Roman" w:cs="Times New Roman"/>
          <w:sz w:val="28"/>
          <w:szCs w:val="28"/>
        </w:rPr>
        <w:t xml:space="preserve"> </w:t>
      </w:r>
      <w:r w:rsidRPr="00915C0F">
        <w:rPr>
          <w:rFonts w:ascii="Times New Roman" w:hAnsi="Times New Roman" w:cs="Times New Roman"/>
          <w:sz w:val="28"/>
          <w:szCs w:val="28"/>
        </w:rPr>
        <w:t>регламентом Собрания депутатов Карталинского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66017" w:rsidRPr="00915C0F" w:rsidRDefault="00A66017" w:rsidP="00A6601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915C0F">
        <w:rPr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A66017" w:rsidRPr="00915C0F" w:rsidRDefault="00A66017" w:rsidP="00A66017">
      <w:pPr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17" w:rsidRPr="00915C0F" w:rsidRDefault="00A66017" w:rsidP="00A66017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0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915C0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15C0F">
        <w:rPr>
          <w:rFonts w:ascii="Times New Roman" w:hAnsi="Times New Roman" w:cs="Times New Roman"/>
          <w:sz w:val="28"/>
          <w:szCs w:val="28"/>
        </w:rPr>
        <w:t xml:space="preserve"> об аппарате Собрания депутатов Карталинского муниципального округа Челябинской области (прилагается).</w:t>
      </w:r>
    </w:p>
    <w:p w:rsidR="00A66017" w:rsidRPr="00813CFD" w:rsidRDefault="00A66017" w:rsidP="00A66017">
      <w:pPr>
        <w:ind w:firstLine="567"/>
        <w:jc w:val="both"/>
        <w:rPr>
          <w:sz w:val="28"/>
        </w:rPr>
      </w:pPr>
      <w:r w:rsidRPr="00915C0F">
        <w:rPr>
          <w:rFonts w:ascii="Times New Roman" w:hAnsi="Times New Roman" w:cs="Times New Roman"/>
          <w:sz w:val="28"/>
          <w:szCs w:val="28"/>
        </w:rPr>
        <w:t xml:space="preserve">2. </w:t>
      </w:r>
      <w:r w:rsidRPr="00813CFD">
        <w:rPr>
          <w:sz w:val="28"/>
          <w:szCs w:val="26"/>
        </w:rPr>
        <w:t>Опубликовать данное решение в сетевом издании «Карталинский муниципальный район» (</w:t>
      </w:r>
      <w:r w:rsidRPr="002072E4">
        <w:rPr>
          <w:sz w:val="28"/>
        </w:rPr>
        <w:t xml:space="preserve">доменное имя – </w:t>
      </w:r>
      <w:r w:rsidRPr="002072E4">
        <w:rPr>
          <w:sz w:val="28"/>
          <w:lang w:val="en-US"/>
        </w:rPr>
        <w:t>KARTALYRAION</w:t>
      </w:r>
      <w:r w:rsidRPr="002072E4">
        <w:rPr>
          <w:sz w:val="28"/>
        </w:rPr>
        <w:t>.</w:t>
      </w:r>
      <w:r w:rsidRPr="002072E4">
        <w:rPr>
          <w:sz w:val="28"/>
          <w:lang w:val="en-US"/>
        </w:rPr>
        <w:t>RU</w:t>
      </w:r>
      <w:r w:rsidRPr="002072E4">
        <w:rPr>
          <w:sz w:val="28"/>
        </w:rPr>
        <w:t>, регистрация в качестве сетевого издания: ЭЛ № ФС 77-77415 от 17.12.2019 г.)</w:t>
      </w:r>
      <w:r w:rsidRPr="00813CFD">
        <w:rPr>
          <w:sz w:val="28"/>
          <w:szCs w:val="26"/>
        </w:rPr>
        <w:t>.</w:t>
      </w:r>
    </w:p>
    <w:p w:rsidR="00A66017" w:rsidRDefault="00EF685D" w:rsidP="00B36C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01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6C5E" w:rsidRPr="00B36C5E" w:rsidRDefault="00B36C5E" w:rsidP="00B36C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Собрания депутатов</w:t>
      </w:r>
    </w:p>
    <w:p w:rsidR="00B36C5E" w:rsidRPr="00B36C5E" w:rsidRDefault="00B36C5E" w:rsidP="00B36C5E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Карталинскогомуниципального округа</w:t>
      </w:r>
    </w:p>
    <w:p w:rsidR="00B36C5E" w:rsidRPr="00B36C5E" w:rsidRDefault="00B36C5E" w:rsidP="00B36C5E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B36C5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Челябинской области                                                                          Е.Н. Слинкин</w:t>
      </w:r>
    </w:p>
    <w:p w:rsidR="002A5D2D" w:rsidRPr="00EF685D" w:rsidRDefault="002A5D2D" w:rsidP="00B36C5E">
      <w:pPr>
        <w:shd w:val="clear" w:color="auto" w:fill="FFFFFF"/>
        <w:tabs>
          <w:tab w:val="left" w:pos="4111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095C">
        <w:rPr>
          <w:rFonts w:ascii="Arial" w:hAnsi="Arial" w:cs="Arial"/>
        </w:rPr>
        <w:br w:type="page"/>
      </w:r>
      <w:r w:rsidR="00830E3B" w:rsidRPr="00EF685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F685D" w:rsidRPr="00EF685D" w:rsidRDefault="000C65D2" w:rsidP="00B36C5E">
      <w:pPr>
        <w:pStyle w:val="ConsPlusNormal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5D2D" w:rsidRPr="00EF685D">
        <w:rPr>
          <w:rFonts w:ascii="Times New Roman" w:hAnsi="Times New Roman" w:cs="Times New Roman"/>
          <w:sz w:val="28"/>
          <w:szCs w:val="28"/>
        </w:rPr>
        <w:t>ешени</w:t>
      </w:r>
      <w:r w:rsidR="00830E3B" w:rsidRPr="00EF685D">
        <w:rPr>
          <w:rFonts w:ascii="Times New Roman" w:hAnsi="Times New Roman" w:cs="Times New Roman"/>
          <w:sz w:val="28"/>
          <w:szCs w:val="28"/>
        </w:rPr>
        <w:t>ем</w:t>
      </w:r>
      <w:bookmarkStart w:id="3" w:name="_Hlk11326064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85D" w:rsidRPr="00EF685D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2A5D2D" w:rsidRPr="00EF685D" w:rsidRDefault="00B36C5E" w:rsidP="00B36C5E">
      <w:pPr>
        <w:pStyle w:val="ConsPlusNormal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29"/>
      <w:bookmarkEnd w:id="4"/>
      <w:r w:rsidRPr="00B36C5E">
        <w:rPr>
          <w:rFonts w:ascii="Times New Roman" w:hAnsi="Times New Roman" w:cs="Times New Roman"/>
          <w:sz w:val="28"/>
          <w:szCs w:val="28"/>
        </w:rPr>
        <w:t>Карталинского</w:t>
      </w:r>
      <w:r w:rsidR="00EF685D" w:rsidRPr="00EF685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EF685D" w:rsidRDefault="00EF685D" w:rsidP="00B36C5E">
      <w:pPr>
        <w:pStyle w:val="ConsPlusNormal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F685D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</w:p>
    <w:bookmarkEnd w:id="3"/>
    <w:p w:rsidR="00177140" w:rsidRPr="004024A0" w:rsidRDefault="004024A0" w:rsidP="00B36C5E">
      <w:pPr>
        <w:pStyle w:val="ConsPlusTitle"/>
        <w:jc w:val="right"/>
        <w:rPr>
          <w:b w:val="0"/>
          <w:sz w:val="24"/>
          <w:szCs w:val="24"/>
        </w:rPr>
      </w:pPr>
      <w:r w:rsidRPr="004024A0">
        <w:rPr>
          <w:rFonts w:ascii="Times New Roman" w:hAnsi="Times New Roman" w:cs="Times New Roman"/>
          <w:b w:val="0"/>
          <w:sz w:val="28"/>
          <w:szCs w:val="28"/>
        </w:rPr>
        <w:t>от 09 октября 2025 года № 30-Н</w:t>
      </w:r>
    </w:p>
    <w:p w:rsidR="00EF685D" w:rsidRPr="00DB095C" w:rsidRDefault="00EF685D" w:rsidP="00B36C5E">
      <w:pPr>
        <w:pStyle w:val="ConsPlusTitle"/>
        <w:jc w:val="right"/>
        <w:rPr>
          <w:sz w:val="24"/>
          <w:szCs w:val="24"/>
        </w:rPr>
      </w:pPr>
    </w:p>
    <w:p w:rsidR="002A5D2D" w:rsidRPr="00A66017" w:rsidRDefault="002A5D2D" w:rsidP="00B36C5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6017">
        <w:rPr>
          <w:rFonts w:ascii="Times New Roman" w:hAnsi="Times New Roman" w:cs="Times New Roman"/>
          <w:b w:val="0"/>
          <w:bCs w:val="0"/>
          <w:sz w:val="24"/>
          <w:szCs w:val="24"/>
        </w:rPr>
        <w:t>ПОЛОЖЕНИЕ</w:t>
      </w:r>
    </w:p>
    <w:p w:rsidR="00EF685D" w:rsidRPr="00A66017" w:rsidRDefault="00EF685D" w:rsidP="00B36C5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60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аппарате </w:t>
      </w:r>
      <w:bookmarkStart w:id="5" w:name="_Hlk113260703"/>
      <w:r w:rsidRPr="00A660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Собрания депутатов </w:t>
      </w:r>
    </w:p>
    <w:p w:rsidR="002A5D2D" w:rsidRPr="00A66017" w:rsidRDefault="00B36C5E" w:rsidP="00B36C5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6017">
        <w:rPr>
          <w:rFonts w:ascii="Times New Roman" w:hAnsi="Times New Roman" w:cs="Times New Roman"/>
          <w:b w:val="0"/>
          <w:bCs w:val="0"/>
          <w:sz w:val="24"/>
          <w:szCs w:val="24"/>
        </w:rPr>
        <w:t>Карталинского</w:t>
      </w:r>
      <w:r w:rsidR="00EF685D" w:rsidRPr="00A660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 Челябинской области</w:t>
      </w:r>
    </w:p>
    <w:p w:rsidR="002A5D2D" w:rsidRPr="00A66017" w:rsidRDefault="002A5D2D" w:rsidP="00B36C5E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bookmarkEnd w:id="5"/>
    <w:p w:rsidR="002A5D2D" w:rsidRPr="00A66017" w:rsidRDefault="002A5D2D" w:rsidP="00B36C5E">
      <w:pPr>
        <w:pStyle w:val="ConsPlusNormal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66017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2A5D2D" w:rsidRPr="00DB095C" w:rsidRDefault="002A5D2D" w:rsidP="00B36C5E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A66017" w:rsidRPr="00A66017" w:rsidRDefault="00A66017" w:rsidP="00A66017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lang w:eastAsia="ru-RU" w:bidi="ar-SA"/>
        </w:rPr>
      </w:pPr>
      <w:r w:rsidRPr="001747E7">
        <w:rPr>
          <w:rFonts w:ascii="Times New Roman" w:eastAsiaTheme="minorEastAsia" w:hAnsi="Times New Roman" w:cs="Times New Roman"/>
          <w:lang w:eastAsia="ru-RU" w:bidi="ar-SA"/>
        </w:rPr>
        <w:t>1. Аппарат Собрания депутатов Карталинского муниципального округа Челябинской области (далее - аппарат) создается для организационно-методического, правового, документационного и материально-технического обеспечения деятельности Собрания депутатов Карталинского муниципального округа Челябинской области (далее - Собрание депутатов), оказания помощи постоянным комиссиям и депутатам Собрания депутатов.</w:t>
      </w:r>
    </w:p>
    <w:p w:rsidR="006C5BCF" w:rsidRPr="00A66017" w:rsidRDefault="002A5D2D" w:rsidP="00A6601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017">
        <w:rPr>
          <w:rFonts w:ascii="Times New Roman" w:hAnsi="Times New Roman" w:cs="Times New Roman"/>
          <w:sz w:val="24"/>
          <w:szCs w:val="24"/>
        </w:rPr>
        <w:t>2. Аппарат</w:t>
      </w:r>
      <w:r w:rsidR="0039095E" w:rsidRPr="00A6601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A66017">
        <w:rPr>
          <w:rFonts w:ascii="Times New Roman" w:hAnsi="Times New Roman" w:cs="Times New Roman"/>
          <w:sz w:val="24"/>
          <w:szCs w:val="24"/>
        </w:rPr>
        <w:t xml:space="preserve"> функциональным</w:t>
      </w:r>
      <w:r w:rsidR="006C5BCF" w:rsidRPr="00A66017">
        <w:rPr>
          <w:rFonts w:ascii="Times New Roman" w:hAnsi="Times New Roman" w:cs="Times New Roman"/>
          <w:sz w:val="24"/>
          <w:szCs w:val="24"/>
        </w:rPr>
        <w:t xml:space="preserve"> постоянно действующим</w:t>
      </w:r>
      <w:r w:rsidRPr="00A66017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5637B0" w:rsidRPr="00A66017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6C5BCF" w:rsidRPr="00A66017">
        <w:rPr>
          <w:rFonts w:ascii="Times New Roman" w:hAnsi="Times New Roman" w:cs="Times New Roman"/>
          <w:sz w:val="24"/>
          <w:szCs w:val="24"/>
        </w:rPr>
        <w:t>.</w:t>
      </w:r>
    </w:p>
    <w:p w:rsidR="002A5D2D" w:rsidRPr="00A66017" w:rsidRDefault="002A5D2D" w:rsidP="00A6601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017">
        <w:rPr>
          <w:rFonts w:ascii="Times New Roman" w:hAnsi="Times New Roman" w:cs="Times New Roman"/>
          <w:sz w:val="24"/>
          <w:szCs w:val="24"/>
        </w:rPr>
        <w:t xml:space="preserve">3. Аппарат не прекращает своей деятельности с окончанием полномочий </w:t>
      </w:r>
      <w:r w:rsidR="005637B0" w:rsidRPr="00A66017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Pr="00A66017">
        <w:rPr>
          <w:rFonts w:ascii="Times New Roman" w:hAnsi="Times New Roman" w:cs="Times New Roman"/>
          <w:sz w:val="24"/>
          <w:szCs w:val="24"/>
        </w:rPr>
        <w:t>очередного созыва</w:t>
      </w:r>
      <w:r w:rsidR="000D7BDF" w:rsidRPr="00A66017">
        <w:rPr>
          <w:rFonts w:ascii="Times New Roman" w:hAnsi="Times New Roman" w:cs="Times New Roman"/>
          <w:sz w:val="24"/>
          <w:szCs w:val="24"/>
        </w:rPr>
        <w:t>.Сотрудники аппарата работают на постоянной основе.</w:t>
      </w:r>
    </w:p>
    <w:p w:rsidR="00A66017" w:rsidRPr="00A66017" w:rsidRDefault="00A66017" w:rsidP="00A6601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7E7">
        <w:rPr>
          <w:rFonts w:ascii="Times New Roman" w:eastAsiaTheme="minorEastAsia" w:hAnsi="Times New Roman" w:cs="Times New Roman"/>
          <w:sz w:val="24"/>
          <w:szCs w:val="24"/>
        </w:rPr>
        <w:t xml:space="preserve">4. В своей работе аппарат руководствуется </w:t>
      </w:r>
      <w:hyperlink r:id="rId9" w:history="1">
        <w:r w:rsidRPr="001747E7">
          <w:rPr>
            <w:rFonts w:ascii="Times New Roman" w:eastAsiaTheme="minorEastAsia" w:hAnsi="Times New Roman" w:cs="Times New Roman"/>
            <w:sz w:val="24"/>
            <w:szCs w:val="24"/>
          </w:rPr>
          <w:t>Конституцией</w:t>
        </w:r>
      </w:hyperlink>
      <w:r w:rsidRPr="001747E7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Федерации, Федеральными законами, законами Челябинской области и иными нормативными правовыми актами Российской Федерации и Челябинской области, </w:t>
      </w:r>
      <w:hyperlink r:id="rId10" w:history="1">
        <w:r w:rsidRPr="001747E7">
          <w:rPr>
            <w:rFonts w:ascii="Times New Roman" w:eastAsiaTheme="minorEastAsia" w:hAnsi="Times New Roman" w:cs="Times New Roman"/>
            <w:sz w:val="24"/>
            <w:szCs w:val="24"/>
          </w:rPr>
          <w:t>Уставом</w:t>
        </w:r>
      </w:hyperlink>
      <w:r w:rsidRPr="001747E7">
        <w:rPr>
          <w:rFonts w:ascii="Times New Roman" w:eastAsiaTheme="minorEastAsia" w:hAnsi="Times New Roman" w:cs="Times New Roman"/>
          <w:sz w:val="24"/>
          <w:szCs w:val="24"/>
        </w:rPr>
        <w:t xml:space="preserve"> Карталинского муниципального округа Челябинской области, муниципальными правовыми актами, регламентом Собрания депутатов, настоящим Положением, правовыми актами председателя Собрания депутатов.</w:t>
      </w:r>
    </w:p>
    <w:p w:rsidR="00A66017" w:rsidRPr="00A66017" w:rsidRDefault="00A66017" w:rsidP="00A66017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lang w:eastAsia="ru-RU" w:bidi="ar-SA"/>
        </w:rPr>
      </w:pPr>
      <w:r w:rsidRPr="00A66017">
        <w:rPr>
          <w:rFonts w:ascii="Times New Roman" w:eastAsiaTheme="minorEastAsia" w:hAnsi="Times New Roman" w:cs="Times New Roman"/>
          <w:lang w:eastAsia="ru-RU" w:bidi="ar-SA"/>
        </w:rPr>
        <w:t>5</w:t>
      </w:r>
      <w:r w:rsidRPr="001747E7">
        <w:rPr>
          <w:rFonts w:ascii="Times New Roman" w:eastAsiaTheme="minorEastAsia" w:hAnsi="Times New Roman" w:cs="Times New Roman"/>
          <w:lang w:eastAsia="ru-RU" w:bidi="ar-SA"/>
        </w:rPr>
        <w:t>. Аппарат при выполнении возложенных на него задач взаимодействует с органами государственной власти и органами местного самоуправления, муниципальными предприятиями, учреждениями, общественными организациями.</w:t>
      </w:r>
    </w:p>
    <w:p w:rsidR="00A66017" w:rsidRPr="001747E7" w:rsidRDefault="00A66017" w:rsidP="00A66017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lang w:eastAsia="ru-RU" w:bidi="ar-SA"/>
        </w:rPr>
      </w:pPr>
    </w:p>
    <w:p w:rsidR="00DE7A79" w:rsidRPr="00A66017" w:rsidRDefault="002A5D2D" w:rsidP="00B36C5E">
      <w:pPr>
        <w:pStyle w:val="ConsPlusNormal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66017">
        <w:rPr>
          <w:rFonts w:ascii="Times New Roman" w:hAnsi="Times New Roman" w:cs="Times New Roman"/>
          <w:bCs/>
          <w:sz w:val="24"/>
          <w:szCs w:val="24"/>
        </w:rPr>
        <w:t xml:space="preserve">2. Основные задачи аппарата </w:t>
      </w:r>
      <w:r w:rsidR="00DE7A79" w:rsidRPr="00A66017">
        <w:rPr>
          <w:rFonts w:ascii="Times New Roman" w:hAnsi="Times New Roman" w:cs="Times New Roman"/>
          <w:bCs/>
          <w:sz w:val="24"/>
          <w:szCs w:val="24"/>
        </w:rPr>
        <w:t xml:space="preserve">Собрания депутатов </w:t>
      </w:r>
    </w:p>
    <w:p w:rsidR="00A66017" w:rsidRPr="00A66017" w:rsidRDefault="000C65D2" w:rsidP="00AC364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A66017" w:rsidRPr="00A66017">
        <w:rPr>
          <w:rFonts w:ascii="Times New Roman" w:hAnsi="Times New Roman" w:cs="Times New Roman"/>
          <w:sz w:val="24"/>
          <w:szCs w:val="24"/>
        </w:rPr>
        <w:t xml:space="preserve">рганизационно-методическое, правовое, документационное и материально-техническое обеспечение деятельности </w:t>
      </w:r>
      <w:bookmarkStart w:id="6" w:name="_Hlk113265864"/>
      <w:r w:rsidR="00A66017" w:rsidRPr="00A66017">
        <w:rPr>
          <w:rFonts w:ascii="Times New Roman" w:hAnsi="Times New Roman" w:cs="Times New Roman"/>
          <w:sz w:val="24"/>
          <w:szCs w:val="24"/>
        </w:rPr>
        <w:t>Собрания</w:t>
      </w:r>
      <w:bookmarkEnd w:id="6"/>
      <w:r w:rsidR="00A66017" w:rsidRPr="00A6601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D2224">
        <w:rPr>
          <w:rFonts w:ascii="Times New Roman" w:hAnsi="Times New Roman" w:cs="Times New Roman"/>
          <w:sz w:val="24"/>
          <w:szCs w:val="24"/>
        </w:rPr>
        <w:t>.</w:t>
      </w:r>
    </w:p>
    <w:p w:rsidR="00A66017" w:rsidRPr="00A66017" w:rsidRDefault="005D2224" w:rsidP="00AC364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="00A66017" w:rsidRPr="00A66017">
        <w:rPr>
          <w:rFonts w:ascii="Times New Roman" w:hAnsi="Times New Roman" w:cs="Times New Roman"/>
          <w:sz w:val="24"/>
          <w:szCs w:val="24"/>
        </w:rPr>
        <w:t>казание консультационной, организационной и правовой помощи постоянным комиссиям и депутатам Собрания депутатов.</w:t>
      </w:r>
    </w:p>
    <w:p w:rsidR="002A5D2D" w:rsidRPr="00A66017" w:rsidRDefault="002A5D2D" w:rsidP="00B36C5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D2D" w:rsidRPr="002545C9" w:rsidRDefault="002A5D2D" w:rsidP="002545C9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545C9">
        <w:rPr>
          <w:rFonts w:ascii="Times New Roman" w:hAnsi="Times New Roman" w:cs="Times New Roman"/>
          <w:bCs/>
          <w:sz w:val="24"/>
          <w:szCs w:val="24"/>
        </w:rPr>
        <w:t xml:space="preserve">3. Основные функции аппарата </w:t>
      </w:r>
      <w:r w:rsidR="00DE7A79" w:rsidRPr="002545C9">
        <w:rPr>
          <w:rFonts w:ascii="Times New Roman" w:hAnsi="Times New Roman" w:cs="Times New Roman"/>
          <w:bCs/>
          <w:sz w:val="24"/>
          <w:szCs w:val="24"/>
        </w:rPr>
        <w:t>Собрания</w:t>
      </w:r>
      <w:r w:rsidRPr="002545C9">
        <w:rPr>
          <w:rFonts w:ascii="Times New Roman" w:hAnsi="Times New Roman" w:cs="Times New Roman"/>
          <w:bCs/>
          <w:sz w:val="24"/>
          <w:szCs w:val="24"/>
        </w:rPr>
        <w:t xml:space="preserve"> депутатов</w:t>
      </w:r>
    </w:p>
    <w:p w:rsidR="00112950" w:rsidRPr="002545C9" w:rsidRDefault="00112950" w:rsidP="002545C9">
      <w:pPr>
        <w:ind w:firstLine="567"/>
        <w:jc w:val="both"/>
        <w:rPr>
          <w:rFonts w:ascii="Times New Roman" w:hAnsi="Times New Roman" w:cs="Times New Roman"/>
        </w:rPr>
      </w:pPr>
      <w:r w:rsidRPr="002545C9">
        <w:rPr>
          <w:rFonts w:ascii="Times New Roman" w:hAnsi="Times New Roman" w:cs="Times New Roman"/>
        </w:rPr>
        <w:t xml:space="preserve">1. На основе предложений депутатов, постоянных комиссий Собрания депутатов, органов местного самоуправления Карталинского муниципального округа, </w:t>
      </w:r>
      <w:r w:rsidRPr="002545C9">
        <w:rPr>
          <w:rFonts w:ascii="Times New Roman" w:hAnsi="Times New Roman" w:cs="Times New Roman"/>
          <w:shd w:val="clear" w:color="auto" w:fill="FFFFFF"/>
        </w:rPr>
        <w:t>их</w:t>
      </w:r>
      <w:r w:rsidRPr="002545C9">
        <w:rPr>
          <w:rFonts w:ascii="Times New Roman" w:hAnsi="Times New Roman" w:cs="Times New Roman"/>
        </w:rPr>
        <w:t xml:space="preserve"> </w:t>
      </w:r>
      <w:r w:rsidRPr="002545C9">
        <w:rPr>
          <w:rStyle w:val="docdata"/>
          <w:rFonts w:ascii="Times New Roman" w:hAnsi="Times New Roman" w:cs="Times New Roman"/>
        </w:rPr>
        <w:t>отраслевых (ф</w:t>
      </w:r>
      <w:r w:rsidRPr="002545C9">
        <w:rPr>
          <w:rFonts w:ascii="Times New Roman" w:hAnsi="Times New Roman" w:cs="Times New Roman"/>
        </w:rPr>
        <w:t>ункциональных) и территориальных органов</w:t>
      </w:r>
      <w:r w:rsidRPr="002545C9">
        <w:rPr>
          <w:rFonts w:ascii="Times New Roman" w:hAnsi="Times New Roman" w:cs="Times New Roman"/>
          <w:shd w:val="clear" w:color="auto" w:fill="FFFFFF"/>
        </w:rPr>
        <w:t xml:space="preserve"> </w:t>
      </w:r>
      <w:r w:rsidRPr="002545C9">
        <w:rPr>
          <w:rFonts w:ascii="Times New Roman" w:hAnsi="Times New Roman" w:cs="Times New Roman"/>
        </w:rPr>
        <w:t xml:space="preserve">формирует </w:t>
      </w:r>
      <w:r w:rsidR="00D70BAC" w:rsidRPr="002545C9">
        <w:rPr>
          <w:rFonts w:ascii="Times New Roman" w:hAnsi="Times New Roman" w:cs="Times New Roman"/>
        </w:rPr>
        <w:t xml:space="preserve">проект </w:t>
      </w:r>
      <w:r w:rsidRPr="002545C9">
        <w:rPr>
          <w:rFonts w:ascii="Times New Roman" w:hAnsi="Times New Roman" w:cs="Times New Roman"/>
        </w:rPr>
        <w:t>план</w:t>
      </w:r>
      <w:r w:rsidR="00D70BAC" w:rsidRPr="002545C9">
        <w:rPr>
          <w:rFonts w:ascii="Times New Roman" w:hAnsi="Times New Roman" w:cs="Times New Roman"/>
        </w:rPr>
        <w:t>а</w:t>
      </w:r>
      <w:r w:rsidRPr="002545C9">
        <w:rPr>
          <w:rFonts w:ascii="Times New Roman" w:hAnsi="Times New Roman" w:cs="Times New Roman"/>
        </w:rPr>
        <w:t xml:space="preserve"> работы Собрания депутатов на очередной год.</w:t>
      </w:r>
    </w:p>
    <w:p w:rsidR="00112950" w:rsidRPr="002545C9" w:rsidRDefault="00112950" w:rsidP="002545C9">
      <w:pPr>
        <w:ind w:firstLine="567"/>
        <w:jc w:val="both"/>
        <w:rPr>
          <w:rFonts w:ascii="Times New Roman" w:hAnsi="Times New Roman" w:cs="Times New Roman"/>
        </w:rPr>
      </w:pPr>
      <w:r w:rsidRPr="002545C9">
        <w:rPr>
          <w:rFonts w:ascii="Times New Roman" w:hAnsi="Times New Roman" w:cs="Times New Roman"/>
        </w:rPr>
        <w:t>2. Организует подготовку и проведение заседаний Собрания депутатов, постоянных комиссий, рабочих групп, а также иных мероприятий, проводимых Собранием депутатов.</w:t>
      </w:r>
    </w:p>
    <w:p w:rsidR="0011295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3.</w:t>
      </w:r>
      <w:r w:rsidR="00112950" w:rsidRPr="002545C9">
        <w:t xml:space="preserve"> </w:t>
      </w:r>
      <w:r>
        <w:t>О</w:t>
      </w:r>
      <w:r w:rsidR="00112950" w:rsidRPr="002545C9">
        <w:t xml:space="preserve">беспечивает </w:t>
      </w:r>
      <w:bookmarkStart w:id="7" w:name="_Hlk210251520"/>
      <w:r w:rsidR="00112950" w:rsidRPr="002545C9">
        <w:t xml:space="preserve">депутатам Собрания депутатов </w:t>
      </w:r>
      <w:bookmarkEnd w:id="7"/>
      <w:r w:rsidR="00112950" w:rsidRPr="002545C9">
        <w:t>доступ к проектам решений и сопроводительным материалам на электронных и бумажных носителях</w:t>
      </w:r>
      <w:r>
        <w:t>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12950" w:rsidRPr="002545C9">
        <w:rPr>
          <w:rFonts w:ascii="Times New Roman" w:hAnsi="Times New Roman" w:cs="Times New Roman"/>
        </w:rPr>
        <w:t>. Формирует повестки дня заседаний постоянных комиссий, заседаний Собрания депутатов.</w:t>
      </w:r>
    </w:p>
    <w:p w:rsidR="0011295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5.</w:t>
      </w:r>
      <w:r w:rsidR="00112950" w:rsidRPr="002545C9">
        <w:t xml:space="preserve"> </w:t>
      </w:r>
      <w:r>
        <w:t>О</w:t>
      </w:r>
      <w:r w:rsidR="00112950" w:rsidRPr="002545C9">
        <w:t xml:space="preserve">повещает </w:t>
      </w:r>
      <w:r w:rsidR="00743070" w:rsidRPr="002545C9">
        <w:t>депутатов</w:t>
      </w:r>
      <w:r w:rsidR="00D70BAC" w:rsidRPr="002545C9">
        <w:t xml:space="preserve"> Собрания депутатов,</w:t>
      </w:r>
      <w:r w:rsidR="00743070" w:rsidRPr="002545C9">
        <w:t xml:space="preserve"> </w:t>
      </w:r>
      <w:r w:rsidR="00D70BAC" w:rsidRPr="002545C9">
        <w:t xml:space="preserve">докладчиков </w:t>
      </w:r>
      <w:r w:rsidR="00743070" w:rsidRPr="002545C9">
        <w:t>и приглашённых о проведении очередных и внеочередных заседаний</w:t>
      </w:r>
      <w:r w:rsidR="00112950" w:rsidRPr="002545C9">
        <w:t xml:space="preserve">, </w:t>
      </w:r>
      <w:r w:rsidR="00D70BAC" w:rsidRPr="002545C9">
        <w:t xml:space="preserve">изготавливает необходимые документы и формирует из них пакеты для депутатов Собрания депутатов, </w:t>
      </w:r>
      <w:r w:rsidR="00112950" w:rsidRPr="002545C9">
        <w:t>осуществляет регистрацию депутатов и иных лиц, приглашенных (участвующих) на заседаниях Собрания депутатов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12950" w:rsidRPr="002545C9">
        <w:rPr>
          <w:rFonts w:ascii="Times New Roman" w:hAnsi="Times New Roman" w:cs="Times New Roman"/>
        </w:rPr>
        <w:t>. Согласовывает с председателем Собрания депутатов списки приглашённых на з</w:t>
      </w:r>
      <w:r w:rsidR="00743070" w:rsidRPr="002545C9">
        <w:rPr>
          <w:rFonts w:ascii="Times New Roman" w:hAnsi="Times New Roman" w:cs="Times New Roman"/>
        </w:rPr>
        <w:t>аседания</w:t>
      </w:r>
      <w:r w:rsidR="00112950" w:rsidRPr="002545C9">
        <w:rPr>
          <w:rFonts w:ascii="Times New Roman" w:hAnsi="Times New Roman" w:cs="Times New Roman"/>
        </w:rPr>
        <w:t>.</w:t>
      </w:r>
    </w:p>
    <w:p w:rsidR="0074307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7.</w:t>
      </w:r>
      <w:r w:rsidR="00743070" w:rsidRPr="002545C9">
        <w:t xml:space="preserve"> </w:t>
      </w:r>
      <w:r>
        <w:t>О</w:t>
      </w:r>
      <w:r w:rsidR="00743070" w:rsidRPr="002545C9">
        <w:t xml:space="preserve">беспечивает рассылку </w:t>
      </w:r>
      <w:proofErr w:type="gramStart"/>
      <w:r w:rsidR="00743070" w:rsidRPr="002545C9">
        <w:t>проекта повестки заседания Собрания депутатов</w:t>
      </w:r>
      <w:proofErr w:type="gramEnd"/>
      <w:r w:rsidR="000A52D7" w:rsidRPr="002545C9">
        <w:t xml:space="preserve"> </w:t>
      </w:r>
      <w:r w:rsidR="00743070" w:rsidRPr="002545C9">
        <w:t xml:space="preserve">депутатам Собрания депутатов, </w:t>
      </w:r>
      <w:r w:rsidR="000A52D7" w:rsidRPr="002545C9">
        <w:t xml:space="preserve">органам местного самоуправления Карталинского муниципального округа, </w:t>
      </w:r>
      <w:r w:rsidR="000A52D7" w:rsidRPr="002545C9">
        <w:rPr>
          <w:shd w:val="clear" w:color="auto" w:fill="FFFFFF"/>
        </w:rPr>
        <w:t>их</w:t>
      </w:r>
      <w:r w:rsidR="000A52D7" w:rsidRPr="002545C9">
        <w:t xml:space="preserve"> </w:t>
      </w:r>
      <w:r w:rsidR="000A52D7" w:rsidRPr="002545C9">
        <w:rPr>
          <w:rStyle w:val="docdata"/>
        </w:rPr>
        <w:t>отраслевым (ф</w:t>
      </w:r>
      <w:r w:rsidR="000A52D7" w:rsidRPr="002545C9">
        <w:t>ункциональным) и территориальным органам</w:t>
      </w:r>
      <w:r w:rsidR="00743070" w:rsidRPr="002545C9">
        <w:t>, прокуратуру города Карталы</w:t>
      </w:r>
      <w:r>
        <w:t>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12950" w:rsidRPr="002545C9">
        <w:rPr>
          <w:rFonts w:ascii="Times New Roman" w:hAnsi="Times New Roman" w:cs="Times New Roman"/>
        </w:rPr>
        <w:t>. Обеспечивает подготовку проектов решений, вносимых по инициативе Собрания депутатов и постоянных комиссий на заседания.</w:t>
      </w:r>
    </w:p>
    <w:p w:rsidR="00ED6B04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</w:t>
      </w:r>
      <w:r w:rsidR="00ED6B04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</w:t>
      </w:r>
      <w:r w:rsidR="00ED6B04" w:rsidRPr="002545C9">
        <w:rPr>
          <w:rFonts w:ascii="Times New Roman" w:hAnsi="Times New Roman" w:cs="Times New Roman"/>
        </w:rPr>
        <w:t>аствует в подготовке проектов решений и иных нормативных правовых актов по вопросам ведения Собрания депутатов</w:t>
      </w:r>
      <w:r>
        <w:rPr>
          <w:rFonts w:ascii="Times New Roman" w:hAnsi="Times New Roman" w:cs="Times New Roman"/>
        </w:rPr>
        <w:t>.</w:t>
      </w:r>
    </w:p>
    <w:p w:rsidR="0074307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43070" w:rsidRPr="002545C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</w:t>
      </w:r>
      <w:r w:rsidR="00743070" w:rsidRPr="002545C9">
        <w:rPr>
          <w:rFonts w:ascii="Times New Roman" w:hAnsi="Times New Roman" w:cs="Times New Roman"/>
        </w:rPr>
        <w:t>рганизует проведение тайного голосования, проводит заочное поименное голосование.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12950" w:rsidRPr="002545C9">
        <w:rPr>
          <w:rFonts w:ascii="Times New Roman" w:hAnsi="Times New Roman" w:cs="Times New Roman"/>
        </w:rPr>
        <w:t>. Готовит, редактирует и оформляет решения после заседания, представляет решения на подпись председателю Собрания депутатов, направляет решения нормативного характера для подписания и обнародования главе Карталинского муниципального округа.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12950" w:rsidRPr="002545C9">
        <w:rPr>
          <w:rFonts w:ascii="Times New Roman" w:hAnsi="Times New Roman" w:cs="Times New Roman"/>
        </w:rPr>
        <w:t>. Оформляет протоколы заседаний Собрания депутатов, постоянных комиссий, представляет их на подпись председателю Собрания депутатов, председателям комиссий.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112950" w:rsidRPr="002545C9">
        <w:rPr>
          <w:rFonts w:ascii="Times New Roman" w:hAnsi="Times New Roman" w:cs="Times New Roman"/>
        </w:rPr>
        <w:t>. Осуществляет регистрацию, рассылку и опубликование решений</w:t>
      </w:r>
      <w:r w:rsidR="000A52D7" w:rsidRPr="002545C9">
        <w:rPr>
          <w:rFonts w:ascii="Times New Roman" w:hAnsi="Times New Roman" w:cs="Times New Roman"/>
        </w:rPr>
        <w:t>,</w:t>
      </w:r>
      <w:r w:rsidR="00112950" w:rsidRPr="002545C9">
        <w:rPr>
          <w:rFonts w:ascii="Times New Roman" w:hAnsi="Times New Roman" w:cs="Times New Roman"/>
        </w:rPr>
        <w:t xml:space="preserve"> принятых Собранием депутатов.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112950" w:rsidRPr="002545C9">
        <w:rPr>
          <w:rFonts w:ascii="Times New Roman" w:hAnsi="Times New Roman" w:cs="Times New Roman"/>
        </w:rPr>
        <w:t>. Формирует перечень и направляет решения нормативного характера на электронном носителе в Главное управление юстиции Челябинской области для включения в Регистр муниципальных правовых актов.</w:t>
      </w:r>
    </w:p>
    <w:p w:rsidR="00EC7FF7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15</w:t>
      </w:r>
      <w:r w:rsidR="00D51ABB" w:rsidRPr="002545C9">
        <w:t>. Оказывает консультативн</w:t>
      </w:r>
      <w:r w:rsidR="00112950" w:rsidRPr="002545C9">
        <w:t xml:space="preserve">ую помощь </w:t>
      </w:r>
      <w:r w:rsidR="00EC7FF7" w:rsidRPr="002545C9">
        <w:t>председателю Собрания депутатов, постоянным комиссиям, депутатским фракциям и депутатам по вопросам деятельности Собрания депутатов, по вопросам осуществления ими своих полномочий</w:t>
      </w:r>
      <w:r>
        <w:t>.</w:t>
      </w:r>
      <w:r w:rsidR="00EC7FF7" w:rsidRPr="002545C9">
        <w:t xml:space="preserve"> </w:t>
      </w:r>
    </w:p>
    <w:p w:rsidR="000A52D7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16. О</w:t>
      </w:r>
      <w:r w:rsidR="000A52D7" w:rsidRPr="002545C9">
        <w:t>беспечивает депутатов Собрания депутатов необходимыми справочно-информационными материалами для проведения отчетов и встреч с избирателями</w:t>
      </w:r>
      <w:r>
        <w:t>.</w:t>
      </w:r>
    </w:p>
    <w:p w:rsidR="00D51ABB" w:rsidRPr="002545C9" w:rsidRDefault="002545C9" w:rsidP="002545C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D51ABB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D51ABB" w:rsidRPr="002545C9">
        <w:rPr>
          <w:rFonts w:ascii="Times New Roman" w:hAnsi="Times New Roman" w:cs="Times New Roman"/>
        </w:rPr>
        <w:t>существляет прием сведений о доходах, расходах, об имуществе и обязательствах имущественного характера лиц, замещающих муниципальные должности в Собрания депутатов, направление указанных сведений в уполномоченный орган Челябинской области для представления Губернатору Челябинской области</w:t>
      </w:r>
      <w:r>
        <w:rPr>
          <w:rFonts w:ascii="Times New Roman" w:hAnsi="Times New Roman" w:cs="Times New Roman"/>
        </w:rPr>
        <w:t>.</w:t>
      </w:r>
    </w:p>
    <w:p w:rsidR="00C517C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517C6" w:rsidRPr="002545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C517C6" w:rsidRPr="002545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="00C517C6" w:rsidRPr="002545C9">
        <w:rPr>
          <w:rFonts w:ascii="Times New Roman" w:hAnsi="Times New Roman" w:cs="Times New Roman"/>
        </w:rPr>
        <w:t>рганизует делопроизводство, осуществляет мероприятия по его совершенствованию</w:t>
      </w:r>
      <w:r>
        <w:rPr>
          <w:rFonts w:ascii="Times New Roman" w:hAnsi="Times New Roman" w:cs="Times New Roman"/>
        </w:rPr>
        <w:t>.</w:t>
      </w:r>
    </w:p>
    <w:p w:rsidR="0011295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19</w:t>
      </w:r>
      <w:r w:rsidR="00112950" w:rsidRPr="002545C9">
        <w:t>. Принимает, регистрирует и ведёт учёт всей поступающей в Собрание депутатов корреспонденции, обеспечивает её сво</w:t>
      </w:r>
      <w:r w:rsidR="000A52D7" w:rsidRPr="002545C9">
        <w:t xml:space="preserve">евременное рассмотрение </w:t>
      </w:r>
      <w:r w:rsidR="00112950" w:rsidRPr="002545C9">
        <w:t xml:space="preserve">и исполнение, </w:t>
      </w:r>
      <w:r w:rsidR="000A52D7" w:rsidRPr="002545C9">
        <w:t xml:space="preserve">осуществляет </w:t>
      </w:r>
      <w:proofErr w:type="gramStart"/>
      <w:r w:rsidR="000A52D7" w:rsidRPr="002545C9">
        <w:t>контроль за</w:t>
      </w:r>
      <w:proofErr w:type="gramEnd"/>
      <w:r w:rsidR="000A52D7" w:rsidRPr="002545C9">
        <w:t xml:space="preserve"> сроками исполнения, </w:t>
      </w:r>
      <w:r w:rsidR="00112950" w:rsidRPr="002545C9">
        <w:t>отправляет исходящую корреспонденцию.</w:t>
      </w:r>
    </w:p>
    <w:p w:rsidR="00C517C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517C6" w:rsidRPr="002545C9">
        <w:rPr>
          <w:rFonts w:ascii="Times New Roman" w:hAnsi="Times New Roman" w:cs="Times New Roman"/>
        </w:rPr>
        <w:t xml:space="preserve">. По поручению председателя Собрания депутатов готовит ответы на обращения граждан, организаций, органов государственной власти и органов местного самоуправления по вопросам, относящимся к компетенции Собрания депутатов. </w:t>
      </w:r>
    </w:p>
    <w:p w:rsidR="00C517C6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21</w:t>
      </w:r>
      <w:r w:rsidR="00C517C6" w:rsidRPr="002545C9">
        <w:t xml:space="preserve">. Направляет поступившие в Собрания депутатов письменные обращения, содержащие вопросы, решение которых не входит в компетенцию Собрания депутатов, в соответствующий орган или соответствующему должностному лицу, в компетенцию которых входит решение поставленных в обращении вопросов, в соответствии с Федеральным законом от 02.05.2006г. </w:t>
      </w:r>
      <w:r>
        <w:t xml:space="preserve">         </w:t>
      </w:r>
      <w:r w:rsidR="00C517C6" w:rsidRPr="002545C9">
        <w:t>№ 59-ФЗ «О порядке рассмотрения обращений граждан Российской Федерации».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201CE" w:rsidRPr="002545C9">
        <w:rPr>
          <w:rFonts w:ascii="Times New Roman" w:hAnsi="Times New Roman" w:cs="Times New Roman"/>
        </w:rPr>
        <w:t>. Организует личный прием граждан председателем, депутатами Собрания депутатов, ведет учет и регистрацию обращений граждан, обеспечивает своевременное рассмотрение обращений граждан</w:t>
      </w:r>
      <w:r>
        <w:rPr>
          <w:rFonts w:ascii="Times New Roman" w:hAnsi="Times New Roman" w:cs="Times New Roman"/>
        </w:rPr>
        <w:t>.</w:t>
      </w:r>
    </w:p>
    <w:p w:rsidR="0011295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23</w:t>
      </w:r>
      <w:r w:rsidR="00112950" w:rsidRPr="002545C9">
        <w:t>. Осуществляет оформление, выдачу удостоверений депутатов Собрания депутатов, значков депутатам</w:t>
      </w:r>
      <w:r w:rsidR="000A52D7" w:rsidRPr="002545C9">
        <w:t>, удостоверений помощников депутатов.</w:t>
      </w:r>
    </w:p>
    <w:p w:rsidR="00112950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24</w:t>
      </w:r>
      <w:r w:rsidR="00112950" w:rsidRPr="002545C9">
        <w:t>. Организует закупку (изготовление) и оформление бланков дипломов, грамот, благодарственных писем и иных бланков, необходимых для работы Собрания депутатов.</w:t>
      </w:r>
      <w:r w:rsidR="00960F50" w:rsidRPr="002545C9">
        <w:t xml:space="preserve"> 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12950" w:rsidRPr="002545C9">
        <w:rPr>
          <w:rFonts w:ascii="Times New Roman" w:hAnsi="Times New Roman" w:cs="Times New Roman"/>
        </w:rPr>
        <w:t>. Осуществляет подготовку проектов правовых актов Собрания депутатов о награждении дипломами, грамотами и благодарственными письмами Собрания депутатов, ведёт регистрацию документов (ходатайств), представленных для награждения дипломами, грамотами и благодарственными письмами Собрания депутатов и учёт награжденных лиц.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12950" w:rsidRPr="002545C9">
        <w:rPr>
          <w:rFonts w:ascii="Times New Roman" w:hAnsi="Times New Roman" w:cs="Times New Roman"/>
        </w:rPr>
        <w:t>. Ведёт реестр решений Собрания депутатов.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112950" w:rsidRPr="002545C9">
        <w:rPr>
          <w:rFonts w:ascii="Times New Roman" w:hAnsi="Times New Roman" w:cs="Times New Roman"/>
        </w:rPr>
        <w:t>. Ведёт журналы регистрации приказов, постановлений и распоряжений председателя Собрания депутатов, издаваемых им по вопросам деятельности Собрания депутатов.</w:t>
      </w:r>
    </w:p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112950" w:rsidRPr="002545C9">
        <w:rPr>
          <w:rFonts w:ascii="Times New Roman" w:hAnsi="Times New Roman" w:cs="Times New Roman"/>
        </w:rPr>
        <w:t>. Осуществляет подготовку постановлений и распоряжений председателя Собрания депутатов по вопросам деятельности Собрания депутатов.</w:t>
      </w:r>
    </w:p>
    <w:p w:rsidR="00994F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112950" w:rsidRPr="002545C9">
        <w:rPr>
          <w:rFonts w:ascii="Times New Roman" w:hAnsi="Times New Roman" w:cs="Times New Roman"/>
        </w:rPr>
        <w:t>. Обеспечивает контроль исполнения решений Собрания депутатов, постановлений и распоряжений председателя Собрания депутатов</w:t>
      </w:r>
      <w:bookmarkStart w:id="8" w:name="sub_26244"/>
      <w:r w:rsidR="00994FCE" w:rsidRPr="002545C9">
        <w:rPr>
          <w:rFonts w:ascii="Times New Roman" w:hAnsi="Times New Roman" w:cs="Times New Roman"/>
        </w:rPr>
        <w:t>, подготовка информации об их исполнении</w:t>
      </w:r>
      <w:r>
        <w:rPr>
          <w:rFonts w:ascii="Times New Roman" w:hAnsi="Times New Roman" w:cs="Times New Roman"/>
        </w:rPr>
        <w:t>.</w:t>
      </w:r>
    </w:p>
    <w:bookmarkEnd w:id="8"/>
    <w:p w:rsidR="00112950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12950" w:rsidRPr="002545C9">
        <w:rPr>
          <w:rFonts w:ascii="Times New Roman" w:hAnsi="Times New Roman" w:cs="Times New Roman"/>
        </w:rPr>
        <w:t>. Участвует в рассмотрении запросов, писем органов прокуратуры и актов прокурорского реагирования (протестов, представлений), поступивших в Собрание депутатов, и по результатам их рассмотрения в подготовке ответов, проектов решений Собрания депутатов.</w:t>
      </w:r>
    </w:p>
    <w:p w:rsidR="00994F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="00994FCE" w:rsidRPr="002545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</w:t>
      </w:r>
      <w:r w:rsidR="00994FCE" w:rsidRPr="002545C9">
        <w:rPr>
          <w:rFonts w:ascii="Times New Roman" w:hAnsi="Times New Roman" w:cs="Times New Roman"/>
        </w:rPr>
        <w:t>одготовка отзывов и поправок по проектам областных законов, поступившим из Законодательного Собрания Челябинской области</w:t>
      </w:r>
      <w:r>
        <w:rPr>
          <w:rFonts w:ascii="Times New Roman" w:hAnsi="Times New Roman" w:cs="Times New Roman"/>
        </w:rPr>
        <w:t>.</w:t>
      </w:r>
    </w:p>
    <w:p w:rsidR="00994F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32.</w:t>
      </w:r>
      <w:r w:rsidR="00994FCE" w:rsidRPr="002545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</w:t>
      </w:r>
      <w:r w:rsidR="00994FCE" w:rsidRPr="002545C9">
        <w:rPr>
          <w:rFonts w:ascii="Times New Roman" w:hAnsi="Times New Roman" w:cs="Times New Roman"/>
        </w:rPr>
        <w:t>одготовка</w:t>
      </w:r>
      <w:r w:rsidR="00C517C6" w:rsidRPr="002545C9">
        <w:rPr>
          <w:rFonts w:ascii="Times New Roman" w:hAnsi="Times New Roman" w:cs="Times New Roman"/>
        </w:rPr>
        <w:t xml:space="preserve"> и проведение </w:t>
      </w:r>
      <w:r w:rsidR="00994FCE" w:rsidRPr="002545C9">
        <w:rPr>
          <w:rFonts w:ascii="Times New Roman" w:hAnsi="Times New Roman" w:cs="Times New Roman"/>
        </w:rPr>
        <w:t>депутатских и публичных сл</w:t>
      </w:r>
      <w:r w:rsidR="00C517C6" w:rsidRPr="002545C9">
        <w:rPr>
          <w:rFonts w:ascii="Times New Roman" w:hAnsi="Times New Roman" w:cs="Times New Roman"/>
        </w:rPr>
        <w:t>ушаний, общественных обсуждений</w:t>
      </w:r>
      <w:r>
        <w:rPr>
          <w:rFonts w:ascii="Times New Roman" w:hAnsi="Times New Roman" w:cs="Times New Roman"/>
        </w:rPr>
        <w:t>.</w:t>
      </w:r>
    </w:p>
    <w:p w:rsidR="00605956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33.</w:t>
      </w:r>
      <w:r w:rsidR="00605956" w:rsidRPr="002545C9">
        <w:t xml:space="preserve"> </w:t>
      </w:r>
      <w:proofErr w:type="gramStart"/>
      <w:r>
        <w:t>О</w:t>
      </w:r>
      <w:r w:rsidR="00605956" w:rsidRPr="002545C9">
        <w:t xml:space="preserve">беспечивает информационное взаимодействие между Собранием депутатов и иными органами местного самоуправления </w:t>
      </w:r>
      <w:bookmarkStart w:id="9" w:name="_Hlk113281698"/>
      <w:r w:rsidR="00605956" w:rsidRPr="002545C9">
        <w:t>Карталинского муниципального округа Челябинской области</w:t>
      </w:r>
      <w:bookmarkEnd w:id="9"/>
      <w:r w:rsidR="00605956" w:rsidRPr="002545C9">
        <w:t>, Правительством Челябинской области, государственными органами и органами местного самоуправления иных муниципальных образований, предприятиями и учреждениями, расположенными на территории Карталинского муниципального округа Челябинской области, а также за его пределами, общественными объединениями и политическими партиями, органами прокуратуры Российской Федерации</w:t>
      </w:r>
      <w:r>
        <w:t>.</w:t>
      </w:r>
      <w:proofErr w:type="gramEnd"/>
    </w:p>
    <w:p w:rsidR="00605956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34.</w:t>
      </w:r>
      <w:r w:rsidR="00605956" w:rsidRPr="002545C9">
        <w:t xml:space="preserve"> </w:t>
      </w:r>
      <w:r>
        <w:t>О</w:t>
      </w:r>
      <w:r w:rsidR="00605956" w:rsidRPr="002545C9">
        <w:t>рганизует взаимодействие Собрания депутатов со средствами массовой информации,</w:t>
      </w:r>
      <w:bookmarkStart w:id="10" w:name="sub_27134"/>
      <w:r w:rsidR="00605956" w:rsidRPr="002545C9">
        <w:t xml:space="preserve"> осуществляет подготовку справочно-информационных материалов о деятельности Собрания депутатов</w:t>
      </w:r>
      <w:r>
        <w:t>.</w:t>
      </w:r>
    </w:p>
    <w:p w:rsidR="0060595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</w:r>
      <w:r w:rsidR="00ED6B04" w:rsidRPr="002545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</w:t>
      </w:r>
      <w:r w:rsidR="00ED6B04" w:rsidRPr="002545C9">
        <w:rPr>
          <w:rFonts w:ascii="Times New Roman" w:hAnsi="Times New Roman" w:cs="Times New Roman"/>
        </w:rPr>
        <w:t xml:space="preserve">беспечивает размещение информации </w:t>
      </w:r>
      <w:r w:rsidR="00605956" w:rsidRPr="002545C9">
        <w:rPr>
          <w:rFonts w:ascii="Times New Roman" w:hAnsi="Times New Roman" w:cs="Times New Roman"/>
        </w:rPr>
        <w:t xml:space="preserve">о деятельности Собрания депутатов </w:t>
      </w:r>
      <w:r w:rsidR="00ED6B04" w:rsidRPr="002545C9">
        <w:rPr>
          <w:rFonts w:ascii="Times New Roman" w:hAnsi="Times New Roman" w:cs="Times New Roman"/>
        </w:rPr>
        <w:t>в информационно-телекоммуникационной сети "Интернет"</w:t>
      </w:r>
      <w:r w:rsidR="00605956" w:rsidRPr="002545C9">
        <w:rPr>
          <w:rFonts w:ascii="Times New Roman" w:hAnsi="Times New Roman" w:cs="Times New Roman"/>
        </w:rPr>
        <w:t xml:space="preserve">, </w:t>
      </w:r>
      <w:bookmarkEnd w:id="10"/>
      <w:r w:rsidR="00605956" w:rsidRPr="002545C9">
        <w:rPr>
          <w:rFonts w:ascii="Times New Roman" w:hAnsi="Times New Roman" w:cs="Times New Roman"/>
        </w:rPr>
        <w:t xml:space="preserve">организует информационное сопровождение </w:t>
      </w:r>
      <w:hyperlink r:id="rId11" w:history="1">
        <w:r w:rsidR="00605956" w:rsidRPr="002545C9">
          <w:rPr>
            <w:rStyle w:val="af4"/>
            <w:rFonts w:ascii="Times New Roman" w:hAnsi="Times New Roman" w:cs="Times New Roman"/>
            <w:b w:val="0"/>
            <w:color w:val="auto"/>
          </w:rPr>
          <w:t xml:space="preserve">официальных </w:t>
        </w:r>
      </w:hyperlink>
      <w:r w:rsidR="00605956" w:rsidRPr="002545C9">
        <w:rPr>
          <w:rFonts w:ascii="Times New Roman" w:hAnsi="Times New Roman" w:cs="Times New Roman"/>
        </w:rPr>
        <w:t>сообществ Собрания депутатов</w:t>
      </w:r>
      <w:r>
        <w:rPr>
          <w:rFonts w:ascii="Times New Roman" w:hAnsi="Times New Roman" w:cs="Times New Roman"/>
        </w:rPr>
        <w:t>.</w:t>
      </w:r>
    </w:p>
    <w:p w:rsidR="00C517C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</w:t>
      </w:r>
      <w:r w:rsidR="00C517C6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C517C6" w:rsidRPr="002545C9">
        <w:rPr>
          <w:rFonts w:ascii="Times New Roman" w:hAnsi="Times New Roman" w:cs="Times New Roman"/>
        </w:rPr>
        <w:t>заимодействует с Контрольно-счетной палатой Карталинского муниципального округа по вопросам компетенции Собрания депутатов, осуществляет подготовку материалов по вопросам, связанным с деятельностью Контрольно-счетной палаты Карталинского муниципального округа, для рассмотрения депутатами Собрания депутатов</w:t>
      </w:r>
      <w:r>
        <w:rPr>
          <w:rFonts w:ascii="Times New Roman" w:hAnsi="Times New Roman" w:cs="Times New Roman"/>
        </w:rPr>
        <w:t>.</w:t>
      </w:r>
    </w:p>
    <w:p w:rsidR="00C517C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</w:t>
      </w:r>
      <w:r w:rsidR="00C517C6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C517C6" w:rsidRPr="002545C9">
        <w:rPr>
          <w:rFonts w:ascii="Times New Roman" w:hAnsi="Times New Roman" w:cs="Times New Roman"/>
        </w:rPr>
        <w:t>существляет подготовку вопросов, связанных с назначением председателя и аудитора Контрольно-счетной палаты Карталинского муниципального округа</w:t>
      </w:r>
      <w:r w:rsidR="001000BB">
        <w:rPr>
          <w:rFonts w:ascii="Times New Roman" w:hAnsi="Times New Roman" w:cs="Times New Roman"/>
        </w:rPr>
        <w:t xml:space="preserve">, избранием главы </w:t>
      </w:r>
      <w:r w:rsidR="001000BB" w:rsidRPr="002545C9">
        <w:rPr>
          <w:rFonts w:ascii="Times New Roman" w:hAnsi="Times New Roman" w:cs="Times New Roman"/>
        </w:rPr>
        <w:t>Карталинского муниципального округа</w:t>
      </w:r>
      <w:r w:rsidR="001000BB">
        <w:rPr>
          <w:rFonts w:ascii="Times New Roman" w:hAnsi="Times New Roman" w:cs="Times New Roman"/>
        </w:rPr>
        <w:t>.</w:t>
      </w:r>
    </w:p>
    <w:p w:rsidR="00C517C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О</w:t>
      </w:r>
      <w:r w:rsidR="00C517C6" w:rsidRPr="002545C9">
        <w:rPr>
          <w:rFonts w:ascii="Times New Roman" w:hAnsi="Times New Roman" w:cs="Times New Roman"/>
        </w:rPr>
        <w:t>существляет организационное и методическое обеспечение деятельности Общественной молодежной палаты при Собрании депутатов</w:t>
      </w:r>
      <w:r>
        <w:rPr>
          <w:rFonts w:ascii="Times New Roman" w:hAnsi="Times New Roman" w:cs="Times New Roman"/>
        </w:rPr>
        <w:t>.</w:t>
      </w:r>
    </w:p>
    <w:p w:rsidR="00B94635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39. О</w:t>
      </w:r>
      <w:r w:rsidR="00B94635" w:rsidRPr="002545C9">
        <w:t xml:space="preserve">существляет правовую экспертизу проектов решений </w:t>
      </w:r>
      <w:r w:rsidR="005129E6" w:rsidRPr="002545C9">
        <w:t>Собрания</w:t>
      </w:r>
      <w:r w:rsidR="00960F50" w:rsidRPr="002545C9">
        <w:t xml:space="preserve"> </w:t>
      </w:r>
      <w:r w:rsidR="00EB146D" w:rsidRPr="002545C9">
        <w:t>депутатов</w:t>
      </w:r>
      <w:r w:rsidR="00B15E44" w:rsidRPr="002545C9">
        <w:t xml:space="preserve">, подготовленных </w:t>
      </w:r>
      <w:r w:rsidR="005129E6" w:rsidRPr="002545C9">
        <w:t>Собрани</w:t>
      </w:r>
      <w:r w:rsidR="00960F50" w:rsidRPr="002545C9">
        <w:t>ем</w:t>
      </w:r>
      <w:r w:rsidR="00B15E44" w:rsidRPr="002545C9">
        <w:t xml:space="preserve"> депутатов, </w:t>
      </w:r>
      <w:r w:rsidR="00960F50" w:rsidRPr="002545C9">
        <w:t>постоянными</w:t>
      </w:r>
      <w:r w:rsidR="00B15E44" w:rsidRPr="002545C9">
        <w:t xml:space="preserve"> комиссиями, депутатами</w:t>
      </w:r>
      <w:r w:rsidR="00EB146D" w:rsidRPr="002545C9">
        <w:t xml:space="preserve"> на </w:t>
      </w:r>
      <w:r w:rsidR="00B94635" w:rsidRPr="002545C9">
        <w:t>соответстви</w:t>
      </w:r>
      <w:r w:rsidR="00EB146D" w:rsidRPr="002545C9">
        <w:t>е</w:t>
      </w:r>
      <w:r w:rsidR="00B94635" w:rsidRPr="002545C9">
        <w:t xml:space="preserve"> их Конституции Российской Федерации, федеральному законодательству и законодательству </w:t>
      </w:r>
      <w:r w:rsidR="005129E6" w:rsidRPr="002545C9">
        <w:t>Челябинской</w:t>
      </w:r>
      <w:r w:rsidR="00B94635" w:rsidRPr="002545C9">
        <w:t xml:space="preserve"> области,</w:t>
      </w:r>
      <w:r w:rsidR="00CF21CD" w:rsidRPr="002545C9">
        <w:t xml:space="preserve"> Уставу муниципального образования,</w:t>
      </w:r>
      <w:r w:rsidR="00B94635" w:rsidRPr="002545C9">
        <w:t xml:space="preserve"> общепризнанным принципам и нормам международного права, а также их соответствия функционально-стилистическим требованиям к юридическим текстам, правилам юридической техники, юридико-техническую доработку проектов решений</w:t>
      </w:r>
      <w:r>
        <w:t>.</w:t>
      </w:r>
    </w:p>
    <w:p w:rsidR="00D75845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40.</w:t>
      </w:r>
      <w:r w:rsidR="00D75845" w:rsidRPr="002545C9">
        <w:t xml:space="preserve"> </w:t>
      </w:r>
      <w:r>
        <w:t>О</w:t>
      </w:r>
      <w:r w:rsidR="00D75845" w:rsidRPr="002545C9">
        <w:t xml:space="preserve">существляет </w:t>
      </w:r>
      <w:proofErr w:type="spellStart"/>
      <w:r w:rsidR="00D75845" w:rsidRPr="002545C9">
        <w:t>антикоррупционную</w:t>
      </w:r>
      <w:proofErr w:type="spellEnd"/>
      <w:r w:rsidR="00D75845" w:rsidRPr="002545C9">
        <w:t xml:space="preserve"> экспертизу проектов решений </w:t>
      </w:r>
      <w:r w:rsidR="00FA6E73" w:rsidRPr="002545C9">
        <w:t>Собрания депутатов</w:t>
      </w:r>
      <w:r w:rsidR="00D75845" w:rsidRPr="002545C9">
        <w:t xml:space="preserve">, подготовленных </w:t>
      </w:r>
      <w:bookmarkStart w:id="11" w:name="_Hlk113281106"/>
      <w:r w:rsidR="00FA6E73" w:rsidRPr="002545C9">
        <w:t>Собрани</w:t>
      </w:r>
      <w:bookmarkEnd w:id="11"/>
      <w:r w:rsidR="00960F50" w:rsidRPr="002545C9">
        <w:t>ем</w:t>
      </w:r>
      <w:r w:rsidR="00FA6E73" w:rsidRPr="002545C9">
        <w:t xml:space="preserve"> депутатов</w:t>
      </w:r>
      <w:r w:rsidR="00D75845" w:rsidRPr="002545C9">
        <w:t xml:space="preserve">, </w:t>
      </w:r>
      <w:r w:rsidR="00960F50" w:rsidRPr="002545C9">
        <w:t>постоянными</w:t>
      </w:r>
      <w:r w:rsidR="00D75845" w:rsidRPr="002545C9">
        <w:t xml:space="preserve"> комиссиями, депутатами</w:t>
      </w:r>
      <w:r w:rsidR="00960F50" w:rsidRPr="002545C9">
        <w:t>,</w:t>
      </w:r>
      <w:r w:rsidR="00D75845" w:rsidRPr="002545C9">
        <w:t xml:space="preserve"> проектов постановлений и распоряжений председателя </w:t>
      </w:r>
      <w:r w:rsidR="00FA6E73" w:rsidRPr="002545C9">
        <w:t>Собрания</w:t>
      </w:r>
      <w:r w:rsidR="00D75845" w:rsidRPr="002545C9">
        <w:t xml:space="preserve"> депутатов</w:t>
      </w:r>
      <w:r>
        <w:t>.</w:t>
      </w:r>
      <w:r w:rsidR="00D75845" w:rsidRPr="002545C9">
        <w:t xml:space="preserve"> </w:t>
      </w:r>
    </w:p>
    <w:p w:rsidR="00B94635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41. О</w:t>
      </w:r>
      <w:r w:rsidR="00B94635" w:rsidRPr="002545C9">
        <w:t xml:space="preserve">существляет </w:t>
      </w:r>
      <w:r w:rsidR="00960F50" w:rsidRPr="002545C9">
        <w:t>мониторинг</w:t>
      </w:r>
      <w:r w:rsidR="00B94635" w:rsidRPr="002545C9">
        <w:t xml:space="preserve"> </w:t>
      </w:r>
      <w:r w:rsidR="00960F50" w:rsidRPr="002545C9">
        <w:t>решений</w:t>
      </w:r>
      <w:r w:rsidR="00B94635" w:rsidRPr="002545C9">
        <w:t>, подлежащих</w:t>
      </w:r>
      <w:r w:rsidR="00960F50" w:rsidRPr="002545C9">
        <w:t xml:space="preserve"> отмене,</w:t>
      </w:r>
      <w:r w:rsidR="00B94635" w:rsidRPr="002545C9">
        <w:t xml:space="preserve"> признанию </w:t>
      </w:r>
      <w:proofErr w:type="gramStart"/>
      <w:r w:rsidR="00B94635" w:rsidRPr="002545C9">
        <w:t>утратившими</w:t>
      </w:r>
      <w:proofErr w:type="gramEnd"/>
      <w:r w:rsidR="00B94635" w:rsidRPr="002545C9">
        <w:t xml:space="preserve"> силу, приостановлению, изменению, дополнению</w:t>
      </w:r>
      <w:r>
        <w:t>.</w:t>
      </w:r>
      <w:r w:rsidR="00B94635" w:rsidRPr="002545C9">
        <w:t xml:space="preserve"> </w:t>
      </w:r>
    </w:p>
    <w:p w:rsidR="00B94635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42.</w:t>
      </w:r>
      <w:r w:rsidR="00B94635" w:rsidRPr="002545C9">
        <w:t xml:space="preserve"> </w:t>
      </w:r>
      <w:r>
        <w:t>Р</w:t>
      </w:r>
      <w:r w:rsidR="00B94635" w:rsidRPr="002545C9">
        <w:t xml:space="preserve">азрабатывает предложения по совершенствованию муниципальных правовых актов </w:t>
      </w:r>
      <w:r w:rsidR="00FA6E73" w:rsidRPr="002545C9">
        <w:t>Собрания депутатов</w:t>
      </w:r>
      <w:r w:rsidR="00B94635" w:rsidRPr="002545C9">
        <w:t xml:space="preserve"> в области правового обеспечения противодействия коррупции</w:t>
      </w:r>
      <w:r>
        <w:t>.</w:t>
      </w:r>
      <w:r w:rsidR="00B94635" w:rsidRPr="002545C9">
        <w:t xml:space="preserve"> </w:t>
      </w:r>
    </w:p>
    <w:p w:rsidR="00D70BAC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О</w:t>
      </w:r>
      <w:r w:rsidR="00B94635" w:rsidRPr="002545C9">
        <w:rPr>
          <w:rFonts w:ascii="Times New Roman" w:hAnsi="Times New Roman" w:cs="Times New Roman"/>
        </w:rPr>
        <w:t xml:space="preserve">существляет </w:t>
      </w:r>
      <w:proofErr w:type="gramStart"/>
      <w:r w:rsidR="00B94635" w:rsidRPr="002545C9">
        <w:rPr>
          <w:rFonts w:ascii="Times New Roman" w:hAnsi="Times New Roman" w:cs="Times New Roman"/>
        </w:rPr>
        <w:t>контроль за</w:t>
      </w:r>
      <w:proofErr w:type="gramEnd"/>
      <w:r w:rsidR="00B94635" w:rsidRPr="002545C9">
        <w:rPr>
          <w:rFonts w:ascii="Times New Roman" w:hAnsi="Times New Roman" w:cs="Times New Roman"/>
        </w:rPr>
        <w:t xml:space="preserve"> соблюдением требований </w:t>
      </w:r>
      <w:r w:rsidR="00486AB5" w:rsidRPr="002545C9">
        <w:rPr>
          <w:rFonts w:ascii="Times New Roman" w:hAnsi="Times New Roman" w:cs="Times New Roman"/>
        </w:rPr>
        <w:t>р</w:t>
      </w:r>
      <w:r w:rsidR="00B94635" w:rsidRPr="002545C9">
        <w:rPr>
          <w:rFonts w:ascii="Times New Roman" w:hAnsi="Times New Roman" w:cs="Times New Roman"/>
        </w:rPr>
        <w:t xml:space="preserve">егламента </w:t>
      </w:r>
      <w:bookmarkStart w:id="12" w:name="_Hlk113281204"/>
      <w:r w:rsidR="00FA6E73" w:rsidRPr="002545C9">
        <w:rPr>
          <w:rFonts w:ascii="Times New Roman" w:hAnsi="Times New Roman" w:cs="Times New Roman"/>
        </w:rPr>
        <w:t>Собрания</w:t>
      </w:r>
      <w:bookmarkEnd w:id="12"/>
      <w:r w:rsidR="00486AB5" w:rsidRPr="002545C9">
        <w:rPr>
          <w:rFonts w:ascii="Times New Roman" w:hAnsi="Times New Roman" w:cs="Times New Roman"/>
        </w:rPr>
        <w:t xml:space="preserve"> </w:t>
      </w:r>
      <w:r w:rsidR="00FA6E73" w:rsidRPr="002545C9">
        <w:rPr>
          <w:rFonts w:ascii="Times New Roman" w:hAnsi="Times New Roman" w:cs="Times New Roman"/>
        </w:rPr>
        <w:t>депутатов</w:t>
      </w:r>
      <w:r w:rsidR="00486AB5" w:rsidRPr="002545C9">
        <w:rPr>
          <w:rFonts w:ascii="Times New Roman" w:hAnsi="Times New Roman" w:cs="Times New Roman"/>
        </w:rPr>
        <w:t xml:space="preserve"> </w:t>
      </w:r>
      <w:r w:rsidR="00CF21CD" w:rsidRPr="002545C9">
        <w:rPr>
          <w:rFonts w:ascii="Times New Roman" w:hAnsi="Times New Roman" w:cs="Times New Roman"/>
        </w:rPr>
        <w:t>Карталинского</w:t>
      </w:r>
      <w:r w:rsidR="00FA6E73" w:rsidRPr="002545C9">
        <w:rPr>
          <w:rFonts w:ascii="Times New Roman" w:hAnsi="Times New Roman" w:cs="Times New Roman"/>
        </w:rPr>
        <w:t xml:space="preserve"> муниципального округа </w:t>
      </w:r>
      <w:r w:rsidR="00D75845" w:rsidRPr="002545C9">
        <w:rPr>
          <w:rFonts w:ascii="Times New Roman" w:hAnsi="Times New Roman" w:cs="Times New Roman"/>
        </w:rPr>
        <w:t>и иных муниципальных правовых актов</w:t>
      </w:r>
      <w:r w:rsidR="00B94635" w:rsidRPr="002545C9">
        <w:rPr>
          <w:rFonts w:ascii="Times New Roman" w:hAnsi="Times New Roman" w:cs="Times New Roman"/>
        </w:rPr>
        <w:t xml:space="preserve"> при внесении в </w:t>
      </w:r>
      <w:r w:rsidR="00FA6E73" w:rsidRPr="002545C9">
        <w:rPr>
          <w:rFonts w:ascii="Times New Roman" w:hAnsi="Times New Roman" w:cs="Times New Roman"/>
        </w:rPr>
        <w:t xml:space="preserve">Собрание </w:t>
      </w:r>
      <w:r w:rsidR="00864512" w:rsidRPr="002545C9">
        <w:rPr>
          <w:rFonts w:ascii="Times New Roman" w:hAnsi="Times New Roman" w:cs="Times New Roman"/>
        </w:rPr>
        <w:t xml:space="preserve">депутатов иными субъектами правотворческой инициативы </w:t>
      </w:r>
      <w:r w:rsidR="00B94635" w:rsidRPr="002545C9">
        <w:rPr>
          <w:rFonts w:ascii="Times New Roman" w:hAnsi="Times New Roman" w:cs="Times New Roman"/>
        </w:rPr>
        <w:t xml:space="preserve">проектов решений и других документов, требующих рассмотрения на заседаниях </w:t>
      </w:r>
      <w:r w:rsidR="00FA6E73" w:rsidRPr="002545C9">
        <w:rPr>
          <w:rFonts w:ascii="Times New Roman" w:hAnsi="Times New Roman" w:cs="Times New Roman"/>
        </w:rPr>
        <w:t>Собрания</w:t>
      </w:r>
      <w:r w:rsidR="00D75845" w:rsidRPr="002545C9">
        <w:rPr>
          <w:rFonts w:ascii="Times New Roman" w:hAnsi="Times New Roman" w:cs="Times New Roman"/>
        </w:rPr>
        <w:t xml:space="preserve"> депутатов</w:t>
      </w:r>
      <w:r w:rsidR="00B94635" w:rsidRPr="002545C9">
        <w:rPr>
          <w:rFonts w:ascii="Times New Roman" w:hAnsi="Times New Roman" w:cs="Times New Roman"/>
        </w:rPr>
        <w:t xml:space="preserve"> и постоянных депутатских комиссий;</w:t>
      </w:r>
      <w:bookmarkStart w:id="13" w:name="sub_26136"/>
      <w:r w:rsidR="00D70BAC" w:rsidRPr="002545C9">
        <w:rPr>
          <w:rFonts w:ascii="Times New Roman" w:hAnsi="Times New Roman" w:cs="Times New Roman"/>
        </w:rPr>
        <w:t xml:space="preserve"> обеспечивает их возврат в случае несоответствия требованиям регламента Собрания депутатов</w:t>
      </w:r>
      <w:r>
        <w:rPr>
          <w:rFonts w:ascii="Times New Roman" w:hAnsi="Times New Roman" w:cs="Times New Roman"/>
        </w:rPr>
        <w:t>.</w:t>
      </w:r>
    </w:p>
    <w:p w:rsidR="005201CE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44.</w:t>
      </w:r>
      <w:r w:rsidR="005201CE" w:rsidRPr="002545C9">
        <w:t xml:space="preserve"> </w:t>
      </w:r>
      <w:r w:rsidR="00694766">
        <w:t>П</w:t>
      </w:r>
      <w:r w:rsidR="005201CE" w:rsidRPr="002545C9">
        <w:t>редставляет интересы Собрания депутатов в арбитражных судах, судах общей юрисдикции, органах прокуратуры, правоохранительных и налоговых органах</w:t>
      </w:r>
      <w:r>
        <w:t>.</w:t>
      </w:r>
      <w:r w:rsidR="005201CE" w:rsidRPr="002545C9">
        <w:t xml:space="preserve"> 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 w:rsidR="005201CE" w:rsidRPr="002545C9">
        <w:rPr>
          <w:rFonts w:ascii="Times New Roman" w:hAnsi="Times New Roman" w:cs="Times New Roman"/>
        </w:rPr>
        <w:t xml:space="preserve">. Составляет проект номенклатуры дел аппарата Собрания депутатов, представляет его на утверждение в установленном порядке, формирует в «Дела» документы Собрания депутатов в соответствии с утвержденной номенклатурой дел. 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5201CE" w:rsidRPr="002545C9">
        <w:rPr>
          <w:rFonts w:ascii="Times New Roman" w:hAnsi="Times New Roman" w:cs="Times New Roman"/>
        </w:rPr>
        <w:t>. Оформляет, учитывает и хранит в течение установленного срока «Дела» и другие документы Собрания депутатов, готовит и сдает их в архив.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</w:t>
      </w:r>
      <w:r w:rsidR="005201CE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5201CE" w:rsidRPr="002545C9">
        <w:rPr>
          <w:rFonts w:ascii="Times New Roman" w:hAnsi="Times New Roman" w:cs="Times New Roman"/>
        </w:rPr>
        <w:t xml:space="preserve">беспечивает хранение печати Собрания депутатов и осуществляет </w:t>
      </w:r>
      <w:proofErr w:type="gramStart"/>
      <w:r w:rsidR="005201CE" w:rsidRPr="002545C9">
        <w:rPr>
          <w:rFonts w:ascii="Times New Roman" w:hAnsi="Times New Roman" w:cs="Times New Roman"/>
        </w:rPr>
        <w:t>контроль за</w:t>
      </w:r>
      <w:proofErr w:type="gramEnd"/>
      <w:r w:rsidR="005201CE" w:rsidRPr="002545C9">
        <w:rPr>
          <w:rFonts w:ascii="Times New Roman" w:hAnsi="Times New Roman" w:cs="Times New Roman"/>
        </w:rPr>
        <w:t xml:space="preserve"> ее применением</w:t>
      </w:r>
      <w:r>
        <w:rPr>
          <w:rFonts w:ascii="Times New Roman" w:hAnsi="Times New Roman" w:cs="Times New Roman"/>
        </w:rPr>
        <w:t>.</w:t>
      </w:r>
    </w:p>
    <w:p w:rsidR="005201CE" w:rsidRPr="002545C9" w:rsidRDefault="002545C9" w:rsidP="002545C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О</w:t>
      </w:r>
      <w:r w:rsidR="005201CE" w:rsidRPr="002545C9">
        <w:rPr>
          <w:rFonts w:ascii="Times New Roman" w:hAnsi="Times New Roman" w:cs="Times New Roman"/>
          <w:sz w:val="24"/>
          <w:szCs w:val="24"/>
        </w:rPr>
        <w:t>существляет материально-техническое обеспечение деятельности аппарата, приобретение необходимых канцелярских принадлежностей, оргтехники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</w:t>
      </w:r>
      <w:r w:rsidR="005201CE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5201CE" w:rsidRPr="002545C9">
        <w:rPr>
          <w:rFonts w:ascii="Times New Roman" w:hAnsi="Times New Roman" w:cs="Times New Roman"/>
        </w:rPr>
        <w:t>рганизует транспортное обслуживание председателя  Собрания депутатов и работников аппарата</w:t>
      </w:r>
      <w:r>
        <w:rPr>
          <w:rFonts w:ascii="Times New Roman" w:hAnsi="Times New Roman" w:cs="Times New Roman"/>
        </w:rPr>
        <w:t>.</w:t>
      </w:r>
    </w:p>
    <w:bookmarkEnd w:id="13"/>
    <w:p w:rsidR="005201CE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lastRenderedPageBreak/>
        <w:t>50.</w:t>
      </w:r>
      <w:r w:rsidR="005201CE" w:rsidRPr="002545C9">
        <w:t xml:space="preserve"> </w:t>
      </w:r>
      <w:r>
        <w:t>О</w:t>
      </w:r>
      <w:r w:rsidR="005201CE" w:rsidRPr="002545C9">
        <w:t>существляет функции, относящиеся к осуществлению закупок для обеспечения нужд Собрания депутатов</w:t>
      </w:r>
      <w:r>
        <w:t>.</w:t>
      </w:r>
    </w:p>
    <w:p w:rsidR="00B94635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51.</w:t>
      </w:r>
      <w:r w:rsidR="00B94635" w:rsidRPr="002545C9">
        <w:t xml:space="preserve"> </w:t>
      </w:r>
      <w:r>
        <w:t>О</w:t>
      </w:r>
      <w:r w:rsidR="005201CE" w:rsidRPr="002545C9">
        <w:t>существляет</w:t>
      </w:r>
      <w:r w:rsidR="00B94635" w:rsidRPr="002545C9">
        <w:t xml:space="preserve"> подготовку</w:t>
      </w:r>
      <w:r w:rsidR="00864512" w:rsidRPr="002545C9">
        <w:t xml:space="preserve"> (согласование) </w:t>
      </w:r>
      <w:r w:rsidR="00B94635" w:rsidRPr="002545C9">
        <w:t>проектов договоров (</w:t>
      </w:r>
      <w:proofErr w:type="gramStart"/>
      <w:r w:rsidR="00B94635" w:rsidRPr="002545C9">
        <w:t>соглашений)</w:t>
      </w:r>
      <w:r>
        <w:t xml:space="preserve"> </w:t>
      </w:r>
      <w:proofErr w:type="gramEnd"/>
      <w:r w:rsidR="00FA6E73" w:rsidRPr="002545C9">
        <w:t>Собрания</w:t>
      </w:r>
      <w:r w:rsidR="00B94635" w:rsidRPr="002545C9">
        <w:t xml:space="preserve"> депутатов, проверяет на соответствие требованиям законодательства проектов договоров</w:t>
      </w:r>
      <w:r w:rsidR="00D75845" w:rsidRPr="002545C9">
        <w:t xml:space="preserve"> (соглашений)</w:t>
      </w:r>
      <w:r w:rsidR="00B94635" w:rsidRPr="002545C9">
        <w:t xml:space="preserve">, поступивших в </w:t>
      </w:r>
      <w:r w:rsidR="00FA6E73" w:rsidRPr="002545C9">
        <w:t>Собрание</w:t>
      </w:r>
      <w:r w:rsidR="00B94635" w:rsidRPr="002545C9">
        <w:t xml:space="preserve"> депутатов из других организаций</w:t>
      </w:r>
      <w:r>
        <w:t>.</w:t>
      </w:r>
    </w:p>
    <w:p w:rsidR="00D51ABB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52.</w:t>
      </w:r>
      <w:r w:rsidR="00F57474" w:rsidRPr="002545C9">
        <w:t xml:space="preserve"> </w:t>
      </w:r>
      <w:r>
        <w:t>О</w:t>
      </w:r>
      <w:r w:rsidR="00525432" w:rsidRPr="002545C9">
        <w:t xml:space="preserve">существляет </w:t>
      </w:r>
      <w:r w:rsidR="00444A89" w:rsidRPr="002545C9">
        <w:t>подготовк</w:t>
      </w:r>
      <w:r w:rsidR="00F57474" w:rsidRPr="002545C9">
        <w:t>у</w:t>
      </w:r>
      <w:r w:rsidR="00444A89" w:rsidRPr="002545C9">
        <w:t xml:space="preserve"> проекта бюджетной сметы на очередной финансовый год и плановый период</w:t>
      </w:r>
      <w:r w:rsidR="00525432" w:rsidRPr="002545C9">
        <w:t xml:space="preserve">, </w:t>
      </w:r>
      <w:r w:rsidR="00D51ABB" w:rsidRPr="002545C9">
        <w:t xml:space="preserve">осуществляет </w:t>
      </w:r>
      <w:r w:rsidR="00525432" w:rsidRPr="002545C9">
        <w:t>исполнение бюджетной сметы</w:t>
      </w:r>
      <w:r>
        <w:t>.</w:t>
      </w:r>
    </w:p>
    <w:p w:rsidR="00605956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</w:t>
      </w:r>
      <w:r w:rsidR="00605956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605956" w:rsidRPr="002545C9">
        <w:rPr>
          <w:rFonts w:ascii="Times New Roman" w:hAnsi="Times New Roman" w:cs="Times New Roman"/>
        </w:rPr>
        <w:t>существляет подготовку предложений для председателя Собрания депутатов по распоряжению финансовыми средствами в соответствии с бюджетной сметой Собрания депутатов</w:t>
      </w:r>
      <w:r>
        <w:rPr>
          <w:rFonts w:ascii="Times New Roman" w:hAnsi="Times New Roman" w:cs="Times New Roman"/>
        </w:rPr>
        <w:t>.</w:t>
      </w:r>
    </w:p>
    <w:p w:rsidR="00D51ABB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54.</w:t>
      </w:r>
      <w:r w:rsidR="00D51ABB" w:rsidRPr="002545C9">
        <w:t xml:space="preserve"> </w:t>
      </w:r>
      <w:r>
        <w:t>О</w:t>
      </w:r>
      <w:r w:rsidR="00D51ABB" w:rsidRPr="002545C9">
        <w:t>беспечивает ведение бухгалтерского учета, подготовку налоговой</w:t>
      </w:r>
      <w:r w:rsidR="00525432" w:rsidRPr="002545C9">
        <w:t xml:space="preserve">, </w:t>
      </w:r>
      <w:r w:rsidR="00D51ABB" w:rsidRPr="002545C9">
        <w:t xml:space="preserve">статистической </w:t>
      </w:r>
      <w:r w:rsidR="00525432" w:rsidRPr="002545C9">
        <w:t xml:space="preserve">и иной </w:t>
      </w:r>
      <w:r w:rsidR="00D51ABB" w:rsidRPr="002545C9">
        <w:t>отчетности</w:t>
      </w:r>
      <w:r>
        <w:t>.</w:t>
      </w:r>
    </w:p>
    <w:p w:rsidR="00D51ABB" w:rsidRPr="002545C9" w:rsidRDefault="002545C9" w:rsidP="002545C9">
      <w:pPr>
        <w:pStyle w:val="ae"/>
        <w:spacing w:before="0" w:beforeAutospacing="0" w:after="0" w:afterAutospacing="0"/>
        <w:ind w:firstLine="567"/>
        <w:jc w:val="both"/>
      </w:pPr>
      <w:r>
        <w:t>55.</w:t>
      </w:r>
      <w:r w:rsidR="00D51ABB" w:rsidRPr="002545C9">
        <w:t xml:space="preserve">  </w:t>
      </w:r>
      <w:r>
        <w:t>В</w:t>
      </w:r>
      <w:r w:rsidR="00D51ABB" w:rsidRPr="002545C9">
        <w:t xml:space="preserve">едет учет </w:t>
      </w:r>
      <w:r w:rsidR="00525432" w:rsidRPr="002545C9">
        <w:t xml:space="preserve">основных средств, материальных запасов, товарно-материальных ценностей, </w:t>
      </w:r>
      <w:r w:rsidR="00D51ABB" w:rsidRPr="002545C9">
        <w:t>их сохранности и использования.</w:t>
      </w:r>
    </w:p>
    <w:p w:rsidR="00525432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bookmarkStart w:id="14" w:name="sub_27145"/>
      <w:r>
        <w:rPr>
          <w:rFonts w:ascii="Times New Roman" w:hAnsi="Times New Roman" w:cs="Times New Roman"/>
        </w:rPr>
        <w:t>56.</w:t>
      </w:r>
      <w:r w:rsidR="00525432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525432" w:rsidRPr="002545C9">
        <w:rPr>
          <w:rFonts w:ascii="Times New Roman" w:hAnsi="Times New Roman" w:cs="Times New Roman"/>
        </w:rPr>
        <w:t>онтролирует соблюдение расчетной дисциплины, своевременное проведение расчетов с организациями и физическими лицами</w:t>
      </w:r>
      <w:r>
        <w:rPr>
          <w:rFonts w:ascii="Times New Roman" w:hAnsi="Times New Roman" w:cs="Times New Roman"/>
        </w:rPr>
        <w:t>.</w:t>
      </w:r>
    </w:p>
    <w:p w:rsidR="00525432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bookmarkStart w:id="15" w:name="sub_27147"/>
      <w:bookmarkEnd w:id="14"/>
      <w:r>
        <w:rPr>
          <w:rFonts w:ascii="Times New Roman" w:hAnsi="Times New Roman" w:cs="Times New Roman"/>
        </w:rPr>
        <w:t>57.</w:t>
      </w:r>
      <w:r w:rsidR="00525432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525432" w:rsidRPr="002545C9">
        <w:rPr>
          <w:rFonts w:ascii="Times New Roman" w:hAnsi="Times New Roman" w:cs="Times New Roman"/>
        </w:rPr>
        <w:t>частвует в проведении инвентаризации имущества Собрания депутатов и финансовых обязательств Собрания депутатов</w:t>
      </w:r>
      <w:r>
        <w:rPr>
          <w:rFonts w:ascii="Times New Roman" w:hAnsi="Times New Roman" w:cs="Times New Roman"/>
        </w:rPr>
        <w:t>.</w:t>
      </w:r>
    </w:p>
    <w:p w:rsidR="00525432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bookmarkStart w:id="16" w:name="sub_27153"/>
      <w:bookmarkEnd w:id="15"/>
      <w:r>
        <w:rPr>
          <w:rFonts w:ascii="Times New Roman" w:hAnsi="Times New Roman" w:cs="Times New Roman"/>
        </w:rPr>
        <w:t>58.</w:t>
      </w:r>
      <w:r w:rsidR="00525432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525432" w:rsidRPr="002545C9">
        <w:rPr>
          <w:rFonts w:ascii="Times New Roman" w:hAnsi="Times New Roman" w:cs="Times New Roman"/>
        </w:rPr>
        <w:t xml:space="preserve">беспечивает оперативный </w:t>
      </w:r>
      <w:proofErr w:type="gramStart"/>
      <w:r w:rsidR="00525432" w:rsidRPr="002545C9">
        <w:rPr>
          <w:rFonts w:ascii="Times New Roman" w:hAnsi="Times New Roman" w:cs="Times New Roman"/>
        </w:rPr>
        <w:t>контроль за</w:t>
      </w:r>
      <w:proofErr w:type="gramEnd"/>
      <w:r w:rsidR="00525432" w:rsidRPr="002545C9">
        <w:rPr>
          <w:rFonts w:ascii="Times New Roman" w:hAnsi="Times New Roman" w:cs="Times New Roman"/>
        </w:rPr>
        <w:t xml:space="preserve"> своевременным выделением финансовых средств на содержание Собрания депутатов по статьям бюджетной сметы Собрания депутатов</w:t>
      </w:r>
      <w:r>
        <w:rPr>
          <w:rFonts w:ascii="Times New Roman" w:hAnsi="Times New Roman" w:cs="Times New Roman"/>
        </w:rPr>
        <w:t>.</w:t>
      </w:r>
    </w:p>
    <w:bookmarkEnd w:id="16"/>
    <w:p w:rsidR="006D27E1" w:rsidRPr="002545C9" w:rsidRDefault="002545C9" w:rsidP="002545C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</w:t>
      </w:r>
      <w:r w:rsidR="00910D3F" w:rsidRPr="002545C9">
        <w:rPr>
          <w:rFonts w:ascii="Times New Roman" w:hAnsi="Times New Roman" w:cs="Times New Roman"/>
        </w:rPr>
        <w:t xml:space="preserve"> </w:t>
      </w:r>
      <w:r w:rsidR="006F7AED">
        <w:rPr>
          <w:rFonts w:ascii="Times New Roman" w:hAnsi="Times New Roman" w:cs="Times New Roman"/>
        </w:rPr>
        <w:t>О</w:t>
      </w:r>
      <w:r w:rsidR="00694766">
        <w:rPr>
          <w:rFonts w:ascii="Times New Roman" w:hAnsi="Times New Roman" w:cs="Times New Roman"/>
        </w:rPr>
        <w:t>рганизует кадровую работу, о</w:t>
      </w:r>
      <w:r w:rsidR="00D51ABB" w:rsidRPr="002545C9">
        <w:rPr>
          <w:rFonts w:ascii="Times New Roman" w:hAnsi="Times New Roman" w:cs="Times New Roman"/>
        </w:rPr>
        <w:t xml:space="preserve">существляет </w:t>
      </w:r>
      <w:r w:rsidR="00910D3F" w:rsidRPr="002545C9">
        <w:rPr>
          <w:rFonts w:ascii="Times New Roman" w:hAnsi="Times New Roman" w:cs="Times New Roman"/>
        </w:rPr>
        <w:t>ведение кадровой документации: трудовых книжек</w:t>
      </w:r>
      <w:r w:rsidR="00E30EBD" w:rsidRPr="002545C9">
        <w:rPr>
          <w:rFonts w:ascii="Times New Roman" w:hAnsi="Times New Roman" w:cs="Times New Roman"/>
        </w:rPr>
        <w:t>, в том числе</w:t>
      </w:r>
      <w:r w:rsidR="005A714D" w:rsidRPr="002545C9">
        <w:rPr>
          <w:rFonts w:ascii="Times New Roman" w:hAnsi="Times New Roman" w:cs="Times New Roman"/>
        </w:rPr>
        <w:t xml:space="preserve"> </w:t>
      </w:r>
      <w:r w:rsidR="00E30EBD" w:rsidRPr="002545C9">
        <w:rPr>
          <w:rFonts w:ascii="Times New Roman" w:hAnsi="Times New Roman" w:cs="Times New Roman"/>
        </w:rPr>
        <w:t>в электронном виде</w:t>
      </w:r>
      <w:r w:rsidR="00910D3F" w:rsidRPr="002545C9">
        <w:rPr>
          <w:rFonts w:ascii="Times New Roman" w:hAnsi="Times New Roman" w:cs="Times New Roman"/>
        </w:rPr>
        <w:t xml:space="preserve">, личных дел работников </w:t>
      </w:r>
      <w:r w:rsidR="00AB458F" w:rsidRPr="002545C9">
        <w:rPr>
          <w:rFonts w:ascii="Times New Roman" w:hAnsi="Times New Roman" w:cs="Times New Roman"/>
        </w:rPr>
        <w:t>Собрания</w:t>
      </w:r>
      <w:r w:rsidR="00910D3F" w:rsidRPr="002545C9">
        <w:rPr>
          <w:rFonts w:ascii="Times New Roman" w:hAnsi="Times New Roman" w:cs="Times New Roman"/>
        </w:rPr>
        <w:t xml:space="preserve"> депутатов</w:t>
      </w:r>
      <w:r w:rsidR="00E30EBD" w:rsidRPr="002545C9">
        <w:rPr>
          <w:rFonts w:ascii="Times New Roman" w:hAnsi="Times New Roman" w:cs="Times New Roman"/>
        </w:rPr>
        <w:t xml:space="preserve">, </w:t>
      </w:r>
      <w:r w:rsidR="005A714D" w:rsidRPr="002545C9">
        <w:rPr>
          <w:rFonts w:ascii="Times New Roman" w:hAnsi="Times New Roman" w:cs="Times New Roman"/>
        </w:rPr>
        <w:t>регистрацию</w:t>
      </w:r>
      <w:r w:rsidR="00E30EBD" w:rsidRPr="002545C9">
        <w:rPr>
          <w:rFonts w:ascii="Times New Roman" w:hAnsi="Times New Roman" w:cs="Times New Roman"/>
        </w:rPr>
        <w:t xml:space="preserve"> трудовых договоров,</w:t>
      </w:r>
      <w:r w:rsidR="005756C4" w:rsidRPr="002545C9">
        <w:rPr>
          <w:rFonts w:ascii="Times New Roman" w:hAnsi="Times New Roman" w:cs="Times New Roman"/>
        </w:rPr>
        <w:t xml:space="preserve"> табелей учета рабочего времени</w:t>
      </w:r>
      <w:r>
        <w:rPr>
          <w:rFonts w:ascii="Times New Roman" w:hAnsi="Times New Roman" w:cs="Times New Roman"/>
        </w:rPr>
        <w:t>.</w:t>
      </w:r>
    </w:p>
    <w:p w:rsidR="005A714D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</w:t>
      </w:r>
      <w:r w:rsidR="00A86F25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6D27E1" w:rsidRPr="002545C9">
        <w:rPr>
          <w:rFonts w:ascii="Times New Roman" w:hAnsi="Times New Roman" w:cs="Times New Roman"/>
        </w:rPr>
        <w:t>одгот</w:t>
      </w:r>
      <w:r w:rsidR="00D51ABB" w:rsidRPr="002545C9">
        <w:rPr>
          <w:rFonts w:ascii="Times New Roman" w:hAnsi="Times New Roman" w:cs="Times New Roman"/>
        </w:rPr>
        <w:t>а</w:t>
      </w:r>
      <w:r w:rsidR="006D27E1" w:rsidRPr="002545C9">
        <w:rPr>
          <w:rFonts w:ascii="Times New Roman" w:hAnsi="Times New Roman" w:cs="Times New Roman"/>
        </w:rPr>
        <w:t>в</w:t>
      </w:r>
      <w:r w:rsidR="00D51ABB" w:rsidRPr="002545C9">
        <w:rPr>
          <w:rFonts w:ascii="Times New Roman" w:hAnsi="Times New Roman" w:cs="Times New Roman"/>
        </w:rPr>
        <w:t>ливает</w:t>
      </w:r>
      <w:r w:rsidR="006D27E1" w:rsidRPr="002545C9">
        <w:rPr>
          <w:rFonts w:ascii="Times New Roman" w:hAnsi="Times New Roman" w:cs="Times New Roman"/>
        </w:rPr>
        <w:t xml:space="preserve"> проект</w:t>
      </w:r>
      <w:r w:rsidR="00D51ABB" w:rsidRPr="002545C9">
        <w:rPr>
          <w:rFonts w:ascii="Times New Roman" w:hAnsi="Times New Roman" w:cs="Times New Roman"/>
        </w:rPr>
        <w:t>ы</w:t>
      </w:r>
      <w:r w:rsidR="006D27E1" w:rsidRPr="002545C9">
        <w:rPr>
          <w:rFonts w:ascii="Times New Roman" w:hAnsi="Times New Roman" w:cs="Times New Roman"/>
        </w:rPr>
        <w:t xml:space="preserve"> трудовых договоров, </w:t>
      </w:r>
      <w:r w:rsidR="00631E05" w:rsidRPr="002545C9">
        <w:rPr>
          <w:rFonts w:ascii="Times New Roman" w:hAnsi="Times New Roman" w:cs="Times New Roman"/>
        </w:rPr>
        <w:t>приказов</w:t>
      </w:r>
      <w:bookmarkStart w:id="17" w:name="_Hlk210252526"/>
      <w:r w:rsidR="00A86F25" w:rsidRPr="002545C9">
        <w:rPr>
          <w:rFonts w:ascii="Times New Roman" w:hAnsi="Times New Roman" w:cs="Times New Roman"/>
        </w:rPr>
        <w:t xml:space="preserve"> </w:t>
      </w:r>
      <w:r w:rsidR="006D27E1" w:rsidRPr="002545C9">
        <w:rPr>
          <w:rFonts w:ascii="Times New Roman" w:hAnsi="Times New Roman" w:cs="Times New Roman"/>
        </w:rPr>
        <w:t>председателя</w:t>
      </w:r>
      <w:bookmarkEnd w:id="17"/>
      <w:r w:rsidR="00A86F25" w:rsidRPr="002545C9">
        <w:rPr>
          <w:rFonts w:ascii="Times New Roman" w:hAnsi="Times New Roman" w:cs="Times New Roman"/>
        </w:rPr>
        <w:t xml:space="preserve"> </w:t>
      </w:r>
      <w:r w:rsidR="00631E05" w:rsidRPr="002545C9">
        <w:rPr>
          <w:rFonts w:ascii="Times New Roman" w:hAnsi="Times New Roman" w:cs="Times New Roman"/>
        </w:rPr>
        <w:t>Собрания</w:t>
      </w:r>
      <w:r w:rsidR="006D27E1" w:rsidRPr="002545C9">
        <w:rPr>
          <w:rFonts w:ascii="Times New Roman" w:hAnsi="Times New Roman" w:cs="Times New Roman"/>
        </w:rPr>
        <w:t xml:space="preserve"> депутатов, связанных с приемом на работу работников</w:t>
      </w:r>
      <w:r w:rsidR="00694766">
        <w:rPr>
          <w:rFonts w:ascii="Times New Roman" w:hAnsi="Times New Roman" w:cs="Times New Roman"/>
        </w:rPr>
        <w:t>,</w:t>
      </w:r>
      <w:r w:rsidR="005A714D" w:rsidRPr="002545C9">
        <w:rPr>
          <w:rFonts w:ascii="Times New Roman" w:hAnsi="Times New Roman" w:cs="Times New Roman"/>
        </w:rPr>
        <w:t xml:space="preserve"> по вопросам трудовой деятельности работников Собрания депутатов</w:t>
      </w:r>
      <w:r>
        <w:rPr>
          <w:rFonts w:ascii="Times New Roman" w:hAnsi="Times New Roman" w:cs="Times New Roman"/>
        </w:rPr>
        <w:t>.</w:t>
      </w:r>
    </w:p>
    <w:p w:rsidR="00910D3F" w:rsidRPr="002545C9" w:rsidRDefault="002545C9" w:rsidP="002545C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</w:t>
      </w:r>
      <w:r w:rsidR="00910D3F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86F25" w:rsidRPr="002545C9">
        <w:rPr>
          <w:rFonts w:ascii="Times New Roman" w:hAnsi="Times New Roman" w:cs="Times New Roman"/>
        </w:rPr>
        <w:t xml:space="preserve">беспечивает </w:t>
      </w:r>
      <w:r w:rsidR="00910D3F" w:rsidRPr="002545C9">
        <w:rPr>
          <w:rFonts w:ascii="Times New Roman" w:hAnsi="Times New Roman" w:cs="Times New Roman"/>
        </w:rPr>
        <w:t>деятельност</w:t>
      </w:r>
      <w:r w:rsidR="00E30EBD" w:rsidRPr="002545C9">
        <w:rPr>
          <w:rFonts w:ascii="Times New Roman" w:hAnsi="Times New Roman" w:cs="Times New Roman"/>
        </w:rPr>
        <w:t>ь</w:t>
      </w:r>
      <w:r w:rsidR="00910D3F" w:rsidRPr="002545C9">
        <w:rPr>
          <w:rFonts w:ascii="Times New Roman" w:hAnsi="Times New Roman" w:cs="Times New Roman"/>
        </w:rPr>
        <w:t xml:space="preserve"> по обработке персональных данных</w:t>
      </w:r>
      <w:r w:rsidR="00E30EBD" w:rsidRPr="002545C9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5A714D" w:rsidRPr="002545C9">
        <w:rPr>
          <w:rFonts w:ascii="Times New Roman" w:hAnsi="Times New Roman" w:cs="Times New Roman"/>
        </w:rPr>
        <w:t xml:space="preserve">, </w:t>
      </w:r>
      <w:r w:rsidR="00910D3F" w:rsidRPr="002545C9">
        <w:rPr>
          <w:rFonts w:ascii="Times New Roman" w:hAnsi="Times New Roman" w:cs="Times New Roman"/>
        </w:rPr>
        <w:t>сохранность кадровых документов, оформление и передачу их на хранение в архив</w:t>
      </w:r>
      <w:r>
        <w:rPr>
          <w:rFonts w:ascii="Times New Roman" w:hAnsi="Times New Roman" w:cs="Times New Roman"/>
        </w:rPr>
        <w:t>.</w:t>
      </w:r>
    </w:p>
    <w:p w:rsidR="005756C4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Ф</w:t>
      </w:r>
      <w:r w:rsidR="00125757" w:rsidRPr="002545C9">
        <w:rPr>
          <w:rFonts w:ascii="Times New Roman" w:hAnsi="Times New Roman" w:cs="Times New Roman"/>
        </w:rPr>
        <w:t>ормир</w:t>
      </w:r>
      <w:r w:rsidR="00D51ABB" w:rsidRPr="002545C9">
        <w:rPr>
          <w:rFonts w:ascii="Times New Roman" w:hAnsi="Times New Roman" w:cs="Times New Roman"/>
        </w:rPr>
        <w:t>ует</w:t>
      </w:r>
      <w:r w:rsidR="00125757" w:rsidRPr="002545C9">
        <w:rPr>
          <w:rFonts w:ascii="Times New Roman" w:hAnsi="Times New Roman" w:cs="Times New Roman"/>
        </w:rPr>
        <w:t xml:space="preserve"> сведени</w:t>
      </w:r>
      <w:r w:rsidR="00D51ABB" w:rsidRPr="002545C9">
        <w:rPr>
          <w:rFonts w:ascii="Times New Roman" w:hAnsi="Times New Roman" w:cs="Times New Roman"/>
        </w:rPr>
        <w:t>я</w:t>
      </w:r>
      <w:r w:rsidR="00125757" w:rsidRPr="002545C9">
        <w:rPr>
          <w:rFonts w:ascii="Times New Roman" w:hAnsi="Times New Roman" w:cs="Times New Roman"/>
        </w:rPr>
        <w:t xml:space="preserve"> для </w:t>
      </w:r>
      <w:r w:rsidR="005756C4" w:rsidRPr="002545C9">
        <w:rPr>
          <w:rFonts w:ascii="Times New Roman" w:hAnsi="Times New Roman" w:cs="Times New Roman"/>
        </w:rPr>
        <w:t>ведени</w:t>
      </w:r>
      <w:r w:rsidR="00125757" w:rsidRPr="002545C9">
        <w:rPr>
          <w:rFonts w:ascii="Times New Roman" w:hAnsi="Times New Roman" w:cs="Times New Roman"/>
        </w:rPr>
        <w:t>я</w:t>
      </w:r>
      <w:r w:rsidR="005756C4" w:rsidRPr="002545C9">
        <w:rPr>
          <w:rFonts w:ascii="Times New Roman" w:hAnsi="Times New Roman" w:cs="Times New Roman"/>
        </w:rPr>
        <w:t xml:space="preserve"> реестра </w:t>
      </w:r>
      <w:r w:rsidR="00631E05" w:rsidRPr="002545C9">
        <w:rPr>
          <w:rFonts w:ascii="Times New Roman" w:hAnsi="Times New Roman" w:cs="Times New Roman"/>
        </w:rPr>
        <w:t>муниципальных служащих</w:t>
      </w:r>
      <w:r w:rsidR="00D51ABB" w:rsidRPr="002545C9">
        <w:rPr>
          <w:rFonts w:ascii="Times New Roman" w:hAnsi="Times New Roman" w:cs="Times New Roman"/>
        </w:rPr>
        <w:t xml:space="preserve"> </w:t>
      </w:r>
      <w:r w:rsidR="00AB458F" w:rsidRPr="002545C9">
        <w:rPr>
          <w:rFonts w:ascii="Times New Roman" w:hAnsi="Times New Roman" w:cs="Times New Roman"/>
        </w:rPr>
        <w:t>Собрания</w:t>
      </w:r>
      <w:r w:rsidR="005756C4" w:rsidRPr="002545C9">
        <w:rPr>
          <w:rFonts w:ascii="Times New Roman" w:hAnsi="Times New Roman" w:cs="Times New Roman"/>
        </w:rPr>
        <w:t xml:space="preserve"> депутатов</w:t>
      </w:r>
      <w:r>
        <w:rPr>
          <w:rFonts w:ascii="Times New Roman" w:hAnsi="Times New Roman" w:cs="Times New Roman"/>
        </w:rPr>
        <w:t>.</w:t>
      </w:r>
    </w:p>
    <w:p w:rsidR="00525432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</w:t>
      </w:r>
      <w:r w:rsidR="00525432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525432" w:rsidRPr="002545C9">
        <w:rPr>
          <w:rFonts w:ascii="Times New Roman" w:hAnsi="Times New Roman" w:cs="Times New Roman"/>
        </w:rPr>
        <w:t>ачисляет и выплачивает в установленные сроки денежное содержание депутатам Собрания депутатов, осуществляющим полномочия на постоянной основе, заработную плату работникам аппарата</w:t>
      </w:r>
      <w:r>
        <w:rPr>
          <w:rFonts w:ascii="Times New Roman" w:hAnsi="Times New Roman" w:cs="Times New Roman"/>
        </w:rPr>
        <w:t>.</w:t>
      </w:r>
    </w:p>
    <w:p w:rsidR="00525432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</w:t>
      </w:r>
      <w:r w:rsidR="00525432" w:rsidRPr="0025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525432" w:rsidRPr="002545C9">
        <w:rPr>
          <w:rFonts w:ascii="Times New Roman" w:hAnsi="Times New Roman" w:cs="Times New Roman"/>
        </w:rPr>
        <w:t>роизводит возмещение депутатам Собрания депутатов расходов, связанных с осуществлением депутатской деятельности</w:t>
      </w:r>
      <w:r>
        <w:rPr>
          <w:rFonts w:ascii="Times New Roman" w:hAnsi="Times New Roman" w:cs="Times New Roman"/>
        </w:rPr>
        <w:t>.</w:t>
      </w:r>
    </w:p>
    <w:p w:rsidR="005201CE" w:rsidRPr="002545C9" w:rsidRDefault="002545C9" w:rsidP="00254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 w:rsidR="005201CE" w:rsidRPr="002545C9">
        <w:rPr>
          <w:rFonts w:ascii="Times New Roman" w:hAnsi="Times New Roman" w:cs="Times New Roman"/>
        </w:rPr>
        <w:t>. Выполняет иные функции, вытекающие из необходимости обеспечения деятельности Собрания депутатов, полномочий председателя и депутатов.</w:t>
      </w:r>
    </w:p>
    <w:p w:rsidR="003F1424" w:rsidRPr="00D56819" w:rsidRDefault="003F1424" w:rsidP="00B36C5E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A5D2D" w:rsidRPr="00441035" w:rsidRDefault="002A5D2D" w:rsidP="00441035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41035">
        <w:rPr>
          <w:rFonts w:ascii="Times New Roman" w:hAnsi="Times New Roman" w:cs="Times New Roman"/>
          <w:bCs/>
          <w:sz w:val="24"/>
          <w:szCs w:val="24"/>
        </w:rPr>
        <w:t xml:space="preserve">4. Организация деятельности аппарата </w:t>
      </w:r>
      <w:r w:rsidR="002B2738" w:rsidRPr="00441035">
        <w:rPr>
          <w:rFonts w:ascii="Times New Roman" w:hAnsi="Times New Roman" w:cs="Times New Roman"/>
          <w:bCs/>
          <w:sz w:val="24"/>
          <w:szCs w:val="24"/>
        </w:rPr>
        <w:t xml:space="preserve">Собрания </w:t>
      </w:r>
      <w:r w:rsidRPr="00441035">
        <w:rPr>
          <w:rFonts w:ascii="Times New Roman" w:hAnsi="Times New Roman" w:cs="Times New Roman"/>
          <w:bCs/>
          <w:sz w:val="24"/>
          <w:szCs w:val="24"/>
        </w:rPr>
        <w:t>депутатов</w:t>
      </w:r>
    </w:p>
    <w:p w:rsidR="001747E7" w:rsidRPr="00441035" w:rsidRDefault="007E143C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1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 Руковод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ство и контроль за деятельностью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аппарата 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 xml:space="preserve">осуществляет </w:t>
      </w:r>
      <w:bookmarkStart w:id="18" w:name="_Hlk210686770"/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председатель Собрания депутатов</w:t>
      </w:r>
      <w:bookmarkEnd w:id="18"/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</w:t>
      </w:r>
    </w:p>
    <w:p w:rsidR="007E143C" w:rsidRPr="001747E7" w:rsidRDefault="007E143C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bookmarkStart w:id="19" w:name="sub_202"/>
      <w:r w:rsidRPr="001747E7">
        <w:rPr>
          <w:rFonts w:ascii="Times New Roman" w:eastAsiaTheme="minorEastAsia" w:hAnsi="Times New Roman" w:cs="Times New Roman"/>
          <w:bCs/>
          <w:lang w:eastAsia="ru-RU" w:bidi="ar-SA"/>
        </w:rPr>
        <w:t>2. Структура и штатное расписание аппарата утверждаются распоряжением председателя Собрания депутатов.</w:t>
      </w:r>
    </w:p>
    <w:p w:rsidR="007E143C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3</w:t>
      </w:r>
      <w:r w:rsidR="007E143C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. Аппарат состоит из муниципальных служащих и других </w:t>
      </w:r>
      <w:r w:rsidRPr="001747E7">
        <w:rPr>
          <w:rFonts w:ascii="Times New Roman" w:eastAsiaTheme="minorEastAsia" w:hAnsi="Times New Roman" w:cs="Times New Roman"/>
          <w:bCs/>
          <w:lang w:eastAsia="ru-RU" w:bidi="ar-SA"/>
        </w:rPr>
        <w:t>работников</w:t>
      </w:r>
      <w:r w:rsidR="007E143C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, обеспечивающих деятельность Собрания депутатов. Должностные инструкции </w:t>
      </w:r>
      <w:bookmarkStart w:id="20" w:name="_Hlk210686428"/>
      <w:r w:rsidR="007E143C" w:rsidRPr="001747E7">
        <w:rPr>
          <w:rFonts w:ascii="Times New Roman" w:eastAsiaTheme="minorEastAsia" w:hAnsi="Times New Roman" w:cs="Times New Roman"/>
          <w:bCs/>
          <w:lang w:eastAsia="ru-RU" w:bidi="ar-SA"/>
        </w:rPr>
        <w:t>работников</w:t>
      </w:r>
      <w:bookmarkEnd w:id="20"/>
      <w:r w:rsidR="007E143C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аппарата утверждаются председателем Собрания депутатов.</w:t>
      </w:r>
    </w:p>
    <w:bookmarkEnd w:id="19"/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4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 Кадровая политика Собрания депутатов формируется с учетом структуры аппарата и направлена на повышение профессионализма и компетентности работников аппарата в целях эффективной деятельности Собрания депутатов.</w:t>
      </w:r>
    </w:p>
    <w:p w:rsidR="001747E7" w:rsidRPr="001747E7" w:rsidRDefault="001747E7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bookmarkStart w:id="21" w:name="sub_27142"/>
      <w:r w:rsidRPr="001747E7">
        <w:rPr>
          <w:rFonts w:ascii="Times New Roman" w:eastAsiaTheme="minorEastAsia" w:hAnsi="Times New Roman" w:cs="Times New Roman"/>
          <w:bCs/>
          <w:lang w:eastAsia="ru-RU" w:bidi="ar-SA"/>
        </w:rPr>
        <w:t>Определяет и проводит кадровую политику председатель Собрания депутатов.</w:t>
      </w:r>
    </w:p>
    <w:bookmarkEnd w:id="21"/>
    <w:p w:rsidR="00441035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5. П</w:t>
      </w:r>
      <w:r w:rsidRPr="001747E7">
        <w:rPr>
          <w:rFonts w:ascii="Times New Roman" w:eastAsiaTheme="minorEastAsia" w:hAnsi="Times New Roman" w:cs="Times New Roman"/>
          <w:bCs/>
          <w:lang w:eastAsia="ru-RU" w:bidi="ar-SA"/>
        </w:rPr>
        <w:t>редседатель Собрания депутатов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 xml:space="preserve"> осуществляет полномочия представителя нанимателя в соответствии с законодательством Российской Федерации о муниципальной службе Российской Федерации, а также полномочия работодателя в соответствии с трудовым законодательством</w:t>
      </w:r>
      <w:r>
        <w:rPr>
          <w:rFonts w:ascii="Times New Roman" w:eastAsiaTheme="minorEastAsia" w:hAnsi="Times New Roman" w:cs="Times New Roman"/>
          <w:bCs/>
          <w:lang w:eastAsia="ru-RU" w:bidi="ar-SA"/>
        </w:rPr>
        <w:t>.</w:t>
      </w:r>
    </w:p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6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 Основанием для назначения и освобождения работников аппарата от замещаемой (занимаемой) должности является правовой акт председателя Собрания депутатов.</w:t>
      </w:r>
    </w:p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lastRenderedPageBreak/>
        <w:t>7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. Назначение на должность муниципальной службы и освобождение от должности муниципальной службы производится в соответствии с </w:t>
      </w:r>
      <w:hyperlink r:id="rId12" w:history="1">
        <w:r w:rsidR="001747E7" w:rsidRPr="001747E7">
          <w:rPr>
            <w:rFonts w:ascii="Times New Roman" w:eastAsiaTheme="minorEastAsia" w:hAnsi="Times New Roman" w:cs="Times New Roman"/>
            <w:bCs/>
            <w:lang w:eastAsia="ru-RU" w:bidi="ar-SA"/>
          </w:rPr>
          <w:t>законодательством</w:t>
        </w:r>
      </w:hyperlink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о муниципальной службе.</w:t>
      </w:r>
    </w:p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8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. Требования к работникам аппарата, их права и социальные гарантии определяются </w:t>
      </w:r>
      <w:bookmarkStart w:id="22" w:name="_Hlk210688199"/>
      <w:r w:rsidR="00647182" w:rsidRPr="001747E7">
        <w:rPr>
          <w:rFonts w:ascii="Times New Roman" w:eastAsiaTheme="minorEastAsia" w:hAnsi="Times New Roman" w:cs="Times New Roman"/>
          <w:bCs/>
          <w:lang w:eastAsia="ru-RU" w:bidi="ar-SA"/>
        </w:rPr>
        <w:fldChar w:fldCharType="begin"/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instrText>HYPERLINK "https://internet.garant.ru/document/redirect/12136354/22"</w:instrText>
      </w:r>
      <w:r w:rsidR="00647182" w:rsidRPr="001747E7">
        <w:rPr>
          <w:rFonts w:ascii="Times New Roman" w:eastAsiaTheme="minorEastAsia" w:hAnsi="Times New Roman" w:cs="Times New Roman"/>
          <w:bCs/>
          <w:lang w:eastAsia="ru-RU" w:bidi="ar-SA"/>
        </w:rPr>
        <w:fldChar w:fldCharType="separate"/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законодательством</w:t>
      </w:r>
      <w:r w:rsidR="00647182" w:rsidRPr="001747E7">
        <w:rPr>
          <w:rFonts w:ascii="Times New Roman" w:eastAsiaTheme="minorEastAsia" w:hAnsi="Times New Roman" w:cs="Times New Roman"/>
          <w:bCs/>
          <w:lang w:eastAsia="ru-RU" w:bidi="ar-SA"/>
        </w:rPr>
        <w:fldChar w:fldCharType="end"/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о муниципальной службе</w:t>
      </w:r>
      <w:bookmarkEnd w:id="22"/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, </w:t>
      </w:r>
      <w:hyperlink r:id="rId13" w:history="1">
        <w:r w:rsidR="001747E7" w:rsidRPr="001747E7">
          <w:rPr>
            <w:rFonts w:ascii="Times New Roman" w:eastAsiaTheme="minorEastAsia" w:hAnsi="Times New Roman" w:cs="Times New Roman"/>
            <w:bCs/>
            <w:lang w:eastAsia="ru-RU" w:bidi="ar-SA"/>
          </w:rPr>
          <w:t>Трудовым кодексом</w:t>
        </w:r>
      </w:hyperlink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Российской Федерации, другими законами и иными нормативными правовыми актами Российской Федерации, Челябинской области, Карталинского муниципального округа. </w:t>
      </w:r>
    </w:p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bookmarkStart w:id="23" w:name="sub_212"/>
      <w:r>
        <w:rPr>
          <w:rFonts w:ascii="Times New Roman" w:eastAsiaTheme="minorEastAsia" w:hAnsi="Times New Roman" w:cs="Times New Roman"/>
          <w:bCs/>
          <w:lang w:eastAsia="ru-RU" w:bidi="ar-SA"/>
        </w:rPr>
        <w:t>9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. Размер оплаты труда работников аппарата, государственные гарантии работникам аппарата определяются в соответствии с законодательством Российской Федерации, Челябинской области, Карталинского муниципального округа. Финансирование расходов на содержание аппарата осуществляется в пределах 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средств местного бюджета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, предусмотренных на содержание Собрания депутатов.</w:t>
      </w:r>
    </w:p>
    <w:bookmarkEnd w:id="23"/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10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. Работа аппарата регламентируется 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правилами внутреннего т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рудов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ого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 xml:space="preserve"> распорядк</w:t>
      </w:r>
      <w:r w:rsidRPr="00441035">
        <w:rPr>
          <w:rFonts w:ascii="Times New Roman" w:eastAsiaTheme="minorEastAsia" w:hAnsi="Times New Roman" w:cs="Times New Roman"/>
          <w:bCs/>
          <w:lang w:eastAsia="ru-RU" w:bidi="ar-SA"/>
        </w:rPr>
        <w:t>а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</w:t>
      </w:r>
    </w:p>
    <w:p w:rsidR="001747E7" w:rsidRPr="001747E7" w:rsidRDefault="00441035" w:rsidP="00441035">
      <w:pPr>
        <w:suppressAutoHyphens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bCs/>
          <w:lang w:eastAsia="ru-RU" w:bidi="ar-SA"/>
        </w:rPr>
      </w:pPr>
      <w:r>
        <w:rPr>
          <w:rFonts w:ascii="Times New Roman" w:eastAsiaTheme="minorEastAsia" w:hAnsi="Times New Roman" w:cs="Times New Roman"/>
          <w:bCs/>
          <w:lang w:eastAsia="ru-RU" w:bidi="ar-SA"/>
        </w:rPr>
        <w:t>11</w:t>
      </w:r>
      <w:r w:rsidR="001747E7" w:rsidRPr="001747E7">
        <w:rPr>
          <w:rFonts w:ascii="Times New Roman" w:eastAsiaTheme="minorEastAsia" w:hAnsi="Times New Roman" w:cs="Times New Roman"/>
          <w:bCs/>
          <w:lang w:eastAsia="ru-RU" w:bidi="ar-SA"/>
        </w:rPr>
        <w:t>. Функциональные обязанности работников аппарата определяются настоящим Положением, правовыми актами председателя Собрания депутатов и должностными инструкциями.</w:t>
      </w:r>
    </w:p>
    <w:p w:rsidR="001747E7" w:rsidRDefault="001747E7" w:rsidP="00B36C5E">
      <w:pPr>
        <w:pStyle w:val="ConsPlusNormal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41035" w:rsidRPr="00D95FA7" w:rsidRDefault="00441035" w:rsidP="00D95FA7">
      <w:pPr>
        <w:ind w:firstLine="567"/>
        <w:jc w:val="center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>5. Права и обязанности работников аппарата</w:t>
      </w:r>
      <w:r w:rsidR="000C65D2">
        <w:rPr>
          <w:rFonts w:ascii="Times New Roman" w:hAnsi="Times New Roman" w:cs="Times New Roman"/>
        </w:rPr>
        <w:t xml:space="preserve"> </w:t>
      </w:r>
      <w:r w:rsidRPr="00D95FA7">
        <w:rPr>
          <w:rFonts w:ascii="Times New Roman" w:hAnsi="Times New Roman"/>
          <w:szCs w:val="26"/>
        </w:rPr>
        <w:t>Собрания депутатов</w:t>
      </w:r>
    </w:p>
    <w:p w:rsidR="00441035" w:rsidRPr="00D95FA7" w:rsidRDefault="00441035" w:rsidP="00D95FA7">
      <w:pPr>
        <w:ind w:firstLine="567"/>
        <w:jc w:val="both"/>
        <w:rPr>
          <w:rFonts w:ascii="Times New Roman" w:hAnsi="Times New Roman"/>
        </w:rPr>
      </w:pPr>
      <w:r w:rsidRPr="00D95FA7">
        <w:rPr>
          <w:rFonts w:ascii="Times New Roman" w:hAnsi="Times New Roman"/>
        </w:rPr>
        <w:t>1. Работники аппарата</w:t>
      </w:r>
      <w:r w:rsidR="005D2224">
        <w:rPr>
          <w:rFonts w:ascii="Times New Roman" w:hAnsi="Times New Roman"/>
        </w:rPr>
        <w:t xml:space="preserve"> </w:t>
      </w:r>
      <w:r w:rsidRPr="00D95FA7">
        <w:rPr>
          <w:rFonts w:ascii="Times New Roman" w:hAnsi="Times New Roman"/>
        </w:rPr>
        <w:t xml:space="preserve">для осуществления </w:t>
      </w:r>
      <w:r w:rsidR="003641B5" w:rsidRPr="00D95FA7">
        <w:rPr>
          <w:rFonts w:ascii="Times New Roman" w:hAnsi="Times New Roman" w:cs="Times New Roman"/>
        </w:rPr>
        <w:t xml:space="preserve">возложенных на них функций </w:t>
      </w:r>
      <w:r w:rsidRPr="00D95FA7">
        <w:rPr>
          <w:rFonts w:ascii="Times New Roman" w:hAnsi="Times New Roman"/>
        </w:rPr>
        <w:t>имеют право: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1) вносить предложения, направленные на совершенствование работы аппарата;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2) по поручению председателя Собрания депутатов привлекать специалистов к подготовке вопросов на заседания Собрания депутатов, запрашивать в органах государственной власти, органах местного самоуправления, организациях необходимые для работы документы и информационно-справочные материалы;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3) получать для исполнения своих обязанностей необходимое материально-техническое обеспечение;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4) присутствовать на заседаниях Собрания депутатов;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5) участвовать в подготовке плана работы Собрания депутатов, а также в осуществлении контроля за его реализацией в пределах своей компетенции;</w:t>
      </w:r>
    </w:p>
    <w:p w:rsidR="003641B5" w:rsidRPr="00D95FA7" w:rsidRDefault="003641B5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6) давать заключения о необходимости возвращения на доработку не соответствующих законодательству Российской Федерации, Челябинской области, Уставу муниципального образования, муниципальным правовым актам проектов решений Собрания депутатов и других документов, устранению выявленных противоречий;</w:t>
      </w:r>
    </w:p>
    <w:p w:rsidR="00441035" w:rsidRPr="00D95FA7" w:rsidRDefault="003641B5" w:rsidP="00D95FA7">
      <w:pPr>
        <w:ind w:firstLine="567"/>
        <w:jc w:val="both"/>
        <w:rPr>
          <w:rFonts w:ascii="Times New Roman" w:hAnsi="Times New Roman" w:cs="Times New Roman"/>
        </w:rPr>
      </w:pPr>
      <w:bookmarkStart w:id="24" w:name="_Hlk210687990"/>
      <w:r w:rsidRPr="00D95FA7">
        <w:rPr>
          <w:rFonts w:ascii="Times New Roman" w:hAnsi="Times New Roman"/>
        </w:rPr>
        <w:t>7)</w:t>
      </w:r>
      <w:r w:rsidR="00441035" w:rsidRPr="00D95FA7">
        <w:rPr>
          <w:rFonts w:ascii="Times New Roman" w:hAnsi="Times New Roman"/>
        </w:rPr>
        <w:t xml:space="preserve"> иные права, установленные законодательством </w:t>
      </w:r>
      <w:r w:rsidR="00441035" w:rsidRPr="00D95FA7">
        <w:rPr>
          <w:rFonts w:ascii="Times New Roman" w:hAnsi="Times New Roman" w:cs="Times New Roman"/>
        </w:rPr>
        <w:t xml:space="preserve">Российской Федерации, Челябинской области, нормативными правовыми актами </w:t>
      </w:r>
      <w:bookmarkStart w:id="25" w:name="_Hlk210687684"/>
      <w:r w:rsidRPr="00D95FA7">
        <w:rPr>
          <w:rFonts w:ascii="Times New Roman" w:hAnsi="Times New Roman" w:cs="Times New Roman"/>
        </w:rPr>
        <w:t>Карталин</w:t>
      </w:r>
      <w:r w:rsidR="00441035" w:rsidRPr="00D95FA7">
        <w:rPr>
          <w:rFonts w:ascii="Times New Roman" w:hAnsi="Times New Roman" w:cs="Times New Roman"/>
        </w:rPr>
        <w:t>ского</w:t>
      </w:r>
      <w:bookmarkEnd w:id="25"/>
      <w:r w:rsidR="00441035" w:rsidRPr="00D95FA7">
        <w:rPr>
          <w:rFonts w:ascii="Times New Roman" w:hAnsi="Times New Roman" w:cs="Times New Roman"/>
        </w:rPr>
        <w:t xml:space="preserve"> муниципального округа, необходимые для реализации полномочий аппарата.</w:t>
      </w:r>
      <w:bookmarkEnd w:id="24"/>
    </w:p>
    <w:p w:rsidR="00441035" w:rsidRPr="00D95FA7" w:rsidRDefault="00441035" w:rsidP="00D95FA7">
      <w:pPr>
        <w:ind w:firstLine="567"/>
        <w:jc w:val="both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 xml:space="preserve">2. Работники аппарата при осуществлении </w:t>
      </w:r>
      <w:bookmarkStart w:id="26" w:name="_Hlk210687026"/>
      <w:r w:rsidRPr="00D95FA7">
        <w:rPr>
          <w:rFonts w:ascii="Times New Roman" w:hAnsi="Times New Roman" w:cs="Times New Roman"/>
        </w:rPr>
        <w:t xml:space="preserve">возложенных на них функций </w:t>
      </w:r>
      <w:bookmarkEnd w:id="26"/>
      <w:r w:rsidRPr="00D95FA7">
        <w:rPr>
          <w:rFonts w:ascii="Times New Roman" w:hAnsi="Times New Roman" w:cs="Times New Roman"/>
        </w:rPr>
        <w:t>обязаны:</w:t>
      </w:r>
    </w:p>
    <w:p w:rsidR="00441035" w:rsidRPr="00D95FA7" w:rsidRDefault="00441035" w:rsidP="00D95FA7">
      <w:pPr>
        <w:ind w:firstLine="567"/>
        <w:jc w:val="both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>1</w:t>
      </w:r>
      <w:r w:rsidR="00D95FA7" w:rsidRPr="00D95FA7">
        <w:rPr>
          <w:rFonts w:ascii="Times New Roman" w:hAnsi="Times New Roman" w:cs="Times New Roman"/>
        </w:rPr>
        <w:t>)</w:t>
      </w:r>
      <w:r w:rsidR="005D2224">
        <w:rPr>
          <w:rFonts w:ascii="Times New Roman" w:hAnsi="Times New Roman" w:cs="Times New Roman"/>
        </w:rPr>
        <w:t xml:space="preserve"> </w:t>
      </w:r>
      <w:r w:rsidR="00D95FA7" w:rsidRPr="00D95FA7">
        <w:rPr>
          <w:rFonts w:ascii="Times New Roman" w:hAnsi="Times New Roman" w:cs="Times New Roman"/>
        </w:rPr>
        <w:t>в</w:t>
      </w:r>
      <w:r w:rsidRPr="00D95FA7">
        <w:rPr>
          <w:rFonts w:ascii="Times New Roman" w:hAnsi="Times New Roman" w:cs="Times New Roman"/>
        </w:rPr>
        <w:t>ыполнять в установление сроки поручения председателя Собрания депутатов;</w:t>
      </w:r>
    </w:p>
    <w:p w:rsidR="00441035" w:rsidRPr="00D95FA7" w:rsidRDefault="00441035" w:rsidP="005D222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>2</w:t>
      </w:r>
      <w:r w:rsidR="00D95FA7" w:rsidRPr="00D95FA7">
        <w:rPr>
          <w:rFonts w:ascii="Times New Roman" w:hAnsi="Times New Roman" w:cs="Times New Roman"/>
        </w:rPr>
        <w:t>)</w:t>
      </w:r>
      <w:r w:rsidR="005D2224">
        <w:rPr>
          <w:rFonts w:ascii="Times New Roman" w:hAnsi="Times New Roman" w:cs="Times New Roman"/>
        </w:rPr>
        <w:t xml:space="preserve"> </w:t>
      </w:r>
      <w:r w:rsidR="00D95FA7" w:rsidRPr="00D95FA7">
        <w:rPr>
          <w:rFonts w:ascii="Times New Roman" w:hAnsi="Times New Roman" w:cs="Times New Roman"/>
        </w:rPr>
        <w:t>о</w:t>
      </w:r>
      <w:r w:rsidRPr="00D95FA7">
        <w:rPr>
          <w:rFonts w:ascii="Times New Roman" w:hAnsi="Times New Roman" w:cs="Times New Roman"/>
        </w:rPr>
        <w:t xml:space="preserve">существлять свою деятельность в соответствии с </w:t>
      </w:r>
      <w:proofErr w:type="gramStart"/>
      <w:r w:rsidRPr="00D95FA7">
        <w:rPr>
          <w:rFonts w:ascii="Times New Roman" w:hAnsi="Times New Roman" w:cs="Times New Roman"/>
        </w:rPr>
        <w:t>действующим</w:t>
      </w:r>
      <w:proofErr w:type="gramEnd"/>
      <w:r w:rsidRPr="00D95FA7">
        <w:rPr>
          <w:rFonts w:ascii="Times New Roman" w:hAnsi="Times New Roman" w:cs="Times New Roman"/>
        </w:rPr>
        <w:t xml:space="preserve"> законодательствомРоссийской Федерации, Челябинской области, нормативными правовыми актами </w:t>
      </w:r>
      <w:r w:rsidR="00D95FA7" w:rsidRPr="00D95FA7">
        <w:rPr>
          <w:rFonts w:ascii="Times New Roman" w:hAnsi="Times New Roman" w:cs="Times New Roman"/>
        </w:rPr>
        <w:t>Карталинского</w:t>
      </w:r>
      <w:r w:rsidRPr="00D95FA7">
        <w:rPr>
          <w:rFonts w:ascii="Times New Roman" w:hAnsi="Times New Roman" w:cs="Times New Roman"/>
        </w:rPr>
        <w:t xml:space="preserve"> муниципального округа</w:t>
      </w:r>
      <w:r w:rsidR="00D95FA7" w:rsidRPr="00D95FA7">
        <w:rPr>
          <w:rFonts w:ascii="Times New Roman" w:hAnsi="Times New Roman" w:cs="Times New Roman"/>
        </w:rPr>
        <w:t>в пределах предоставленных ему прав и в соответствии с должностными обязанностями;</w:t>
      </w:r>
    </w:p>
    <w:p w:rsidR="00D95FA7" w:rsidRPr="00D95FA7" w:rsidRDefault="00D95FA7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3) поддерживать уровень квалификации, необходимый для исполнения должностных обязанностей;</w:t>
      </w:r>
    </w:p>
    <w:p w:rsidR="00D95FA7" w:rsidRPr="00D95FA7" w:rsidRDefault="00D95FA7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4) соблюдать установленные в Собрании депутатов правила внутреннего трудового распорядка, нормы служебной этики, должностные инструкции, Регламент Собрания депутатов;</w:t>
      </w:r>
    </w:p>
    <w:p w:rsidR="00D95FA7" w:rsidRPr="00D95FA7" w:rsidRDefault="00D95FA7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 w:cs="Times New Roman"/>
          <w:sz w:val="24"/>
          <w:szCs w:val="24"/>
        </w:rPr>
        <w:t>5) соблюдать порядок обращения со служебной информацией, не совершать действий, нарушающих права и законные интересы граждан;</w:t>
      </w:r>
    </w:p>
    <w:p w:rsidR="00D95FA7" w:rsidRPr="00D95FA7" w:rsidRDefault="00D95FA7" w:rsidP="00D95FA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7">
        <w:rPr>
          <w:rFonts w:ascii="Times New Roman" w:hAnsi="Times New Roman"/>
          <w:sz w:val="24"/>
          <w:szCs w:val="24"/>
        </w:rPr>
        <w:t xml:space="preserve">6) иные обязанности, установленные законодательством </w:t>
      </w:r>
      <w:r w:rsidRPr="00D95FA7">
        <w:rPr>
          <w:rFonts w:ascii="Times New Roman" w:hAnsi="Times New Roman" w:cs="Times New Roman"/>
          <w:sz w:val="24"/>
          <w:szCs w:val="24"/>
        </w:rPr>
        <w:t>Российской Федерации, Челябинской области, нормативными правовыми актами Карталинского муниципального округа, необходимые для реализации полномочий аппарата.</w:t>
      </w:r>
    </w:p>
    <w:p w:rsidR="00D95FA7" w:rsidRPr="00915C0F" w:rsidRDefault="00D95FA7" w:rsidP="004410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1035" w:rsidRPr="00D95FA7" w:rsidRDefault="00441035" w:rsidP="00D95FA7">
      <w:pPr>
        <w:ind w:firstLine="567"/>
        <w:jc w:val="center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>5. Ответственность работников аппарата Собрания депутатов</w:t>
      </w:r>
    </w:p>
    <w:p w:rsidR="00441035" w:rsidRPr="00D95FA7" w:rsidRDefault="00441035" w:rsidP="00D95FA7">
      <w:pPr>
        <w:ind w:firstLine="567"/>
        <w:jc w:val="both"/>
        <w:rPr>
          <w:rFonts w:ascii="Times New Roman" w:hAnsi="Times New Roman" w:cs="Times New Roman"/>
        </w:rPr>
      </w:pPr>
      <w:r w:rsidRPr="00D95FA7">
        <w:rPr>
          <w:rFonts w:ascii="Times New Roman" w:hAnsi="Times New Roman" w:cs="Times New Roman"/>
        </w:rPr>
        <w:t xml:space="preserve">1. Работники аппарата несут ответственность за неисполнение или ненадлежащее исполнение своих должностных обязанностей, нарушение трудовой дисциплины и </w:t>
      </w:r>
      <w:r w:rsidR="009F647B">
        <w:rPr>
          <w:rFonts w:ascii="Times New Roman" w:hAnsi="Times New Roman" w:cs="Times New Roman"/>
        </w:rPr>
        <w:t>п</w:t>
      </w:r>
      <w:r w:rsidRPr="00D95FA7">
        <w:rPr>
          <w:rFonts w:ascii="Times New Roman" w:hAnsi="Times New Roman" w:cs="Times New Roman"/>
        </w:rPr>
        <w:t>равил внутреннего трудового распорядка.</w:t>
      </w:r>
    </w:p>
    <w:p w:rsidR="00D95FA7" w:rsidRPr="00C254FF" w:rsidRDefault="00D95FA7" w:rsidP="00B36C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95FA7" w:rsidRPr="00C254FF" w:rsidSect="00ED6B04">
      <w:headerReference w:type="default" r:id="rId14"/>
      <w:footerReference w:type="even" r:id="rId15"/>
      <w:pgSz w:w="11906" w:h="16838"/>
      <w:pgMar w:top="-426" w:right="707" w:bottom="426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954" w:rsidRDefault="00E67954">
      <w:r>
        <w:separator/>
      </w:r>
    </w:p>
  </w:endnote>
  <w:endnote w:type="continuationSeparator" w:id="1">
    <w:p w:rsidR="00E67954" w:rsidRDefault="00E6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7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CA" w:rsidRDefault="00647182" w:rsidP="009E4C6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243C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243CA" w:rsidRDefault="008243CA" w:rsidP="00360400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954" w:rsidRDefault="00E67954">
      <w:r>
        <w:separator/>
      </w:r>
    </w:p>
  </w:footnote>
  <w:footnote w:type="continuationSeparator" w:id="1">
    <w:p w:rsidR="00E67954" w:rsidRDefault="00E67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18" w:rsidRDefault="00651818">
    <w:pPr>
      <w:pStyle w:val="a9"/>
      <w:jc w:val="center"/>
    </w:pPr>
  </w:p>
  <w:p w:rsidR="00651818" w:rsidRDefault="006518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6DE0"/>
    <w:multiLevelType w:val="hybridMultilevel"/>
    <w:tmpl w:val="B8728BEC"/>
    <w:lvl w:ilvl="0" w:tplc="88DAA9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4E70A8"/>
    <w:multiLevelType w:val="multilevel"/>
    <w:tmpl w:val="BCDA71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360400"/>
    <w:rsid w:val="000011EA"/>
    <w:rsid w:val="00001C26"/>
    <w:rsid w:val="00012E9B"/>
    <w:rsid w:val="00021EA4"/>
    <w:rsid w:val="00033BA8"/>
    <w:rsid w:val="00034CD2"/>
    <w:rsid w:val="000364C7"/>
    <w:rsid w:val="00041EA8"/>
    <w:rsid w:val="00043022"/>
    <w:rsid w:val="00056E4B"/>
    <w:rsid w:val="00061CD1"/>
    <w:rsid w:val="00063671"/>
    <w:rsid w:val="00071FE0"/>
    <w:rsid w:val="00076887"/>
    <w:rsid w:val="00080495"/>
    <w:rsid w:val="00086298"/>
    <w:rsid w:val="000A28D4"/>
    <w:rsid w:val="000A4EBB"/>
    <w:rsid w:val="000A52D7"/>
    <w:rsid w:val="000A78C5"/>
    <w:rsid w:val="000B7F9E"/>
    <w:rsid w:val="000C65D2"/>
    <w:rsid w:val="000C7D51"/>
    <w:rsid w:val="000D4736"/>
    <w:rsid w:val="000D741D"/>
    <w:rsid w:val="000D7662"/>
    <w:rsid w:val="000D7BDF"/>
    <w:rsid w:val="000E1635"/>
    <w:rsid w:val="000E32EB"/>
    <w:rsid w:val="000F61B1"/>
    <w:rsid w:val="001000BB"/>
    <w:rsid w:val="00106999"/>
    <w:rsid w:val="00112950"/>
    <w:rsid w:val="00121FA0"/>
    <w:rsid w:val="00122C9E"/>
    <w:rsid w:val="00125757"/>
    <w:rsid w:val="00131C26"/>
    <w:rsid w:val="001378BE"/>
    <w:rsid w:val="00137985"/>
    <w:rsid w:val="00144F33"/>
    <w:rsid w:val="00147EC6"/>
    <w:rsid w:val="00157B02"/>
    <w:rsid w:val="001625C5"/>
    <w:rsid w:val="00173EEA"/>
    <w:rsid w:val="001747E7"/>
    <w:rsid w:val="00175123"/>
    <w:rsid w:val="00177140"/>
    <w:rsid w:val="0018218D"/>
    <w:rsid w:val="0018793D"/>
    <w:rsid w:val="0019509A"/>
    <w:rsid w:val="00196ADE"/>
    <w:rsid w:val="001975F0"/>
    <w:rsid w:val="001A4E0F"/>
    <w:rsid w:val="001A5EAB"/>
    <w:rsid w:val="001B3C5C"/>
    <w:rsid w:val="001B5937"/>
    <w:rsid w:val="001F039A"/>
    <w:rsid w:val="001F5DA1"/>
    <w:rsid w:val="001F6930"/>
    <w:rsid w:val="001F6B39"/>
    <w:rsid w:val="00202DDE"/>
    <w:rsid w:val="00206C72"/>
    <w:rsid w:val="00210D4F"/>
    <w:rsid w:val="00214670"/>
    <w:rsid w:val="00216B21"/>
    <w:rsid w:val="00240996"/>
    <w:rsid w:val="00241240"/>
    <w:rsid w:val="00252E1E"/>
    <w:rsid w:val="002545C9"/>
    <w:rsid w:val="00265BC2"/>
    <w:rsid w:val="00270B33"/>
    <w:rsid w:val="00274859"/>
    <w:rsid w:val="002853FA"/>
    <w:rsid w:val="00294501"/>
    <w:rsid w:val="002A5D2D"/>
    <w:rsid w:val="002B2738"/>
    <w:rsid w:val="002B7725"/>
    <w:rsid w:val="002C073E"/>
    <w:rsid w:val="002C7BF1"/>
    <w:rsid w:val="002D39D7"/>
    <w:rsid w:val="002E1BC1"/>
    <w:rsid w:val="002E4726"/>
    <w:rsid w:val="002E5B1E"/>
    <w:rsid w:val="002E6FB5"/>
    <w:rsid w:val="002F5035"/>
    <w:rsid w:val="00302191"/>
    <w:rsid w:val="00305E62"/>
    <w:rsid w:val="00311170"/>
    <w:rsid w:val="00321C23"/>
    <w:rsid w:val="00323834"/>
    <w:rsid w:val="00323B8E"/>
    <w:rsid w:val="003271B0"/>
    <w:rsid w:val="00331746"/>
    <w:rsid w:val="003416FA"/>
    <w:rsid w:val="00351014"/>
    <w:rsid w:val="00360400"/>
    <w:rsid w:val="00361948"/>
    <w:rsid w:val="00362CF6"/>
    <w:rsid w:val="003641B5"/>
    <w:rsid w:val="00366568"/>
    <w:rsid w:val="003717E8"/>
    <w:rsid w:val="003741A5"/>
    <w:rsid w:val="00376069"/>
    <w:rsid w:val="0039095E"/>
    <w:rsid w:val="00391F99"/>
    <w:rsid w:val="003921CE"/>
    <w:rsid w:val="003A18E4"/>
    <w:rsid w:val="003A59B9"/>
    <w:rsid w:val="003A600B"/>
    <w:rsid w:val="003C33D9"/>
    <w:rsid w:val="003E7F3B"/>
    <w:rsid w:val="003F01FD"/>
    <w:rsid w:val="003F1424"/>
    <w:rsid w:val="003F490F"/>
    <w:rsid w:val="004024A0"/>
    <w:rsid w:val="00420C69"/>
    <w:rsid w:val="0042264A"/>
    <w:rsid w:val="0042482E"/>
    <w:rsid w:val="00425F2F"/>
    <w:rsid w:val="00441035"/>
    <w:rsid w:val="00444A89"/>
    <w:rsid w:val="004460E8"/>
    <w:rsid w:val="00451032"/>
    <w:rsid w:val="00453AFF"/>
    <w:rsid w:val="00460479"/>
    <w:rsid w:val="00463A75"/>
    <w:rsid w:val="00465CC0"/>
    <w:rsid w:val="00486AB5"/>
    <w:rsid w:val="004A5646"/>
    <w:rsid w:val="004A7CCB"/>
    <w:rsid w:val="004B4B1D"/>
    <w:rsid w:val="004B5252"/>
    <w:rsid w:val="004D28AA"/>
    <w:rsid w:val="004D41F7"/>
    <w:rsid w:val="004F5AF2"/>
    <w:rsid w:val="005129E6"/>
    <w:rsid w:val="005201CE"/>
    <w:rsid w:val="0052215C"/>
    <w:rsid w:val="00525432"/>
    <w:rsid w:val="005331AA"/>
    <w:rsid w:val="00536248"/>
    <w:rsid w:val="00537100"/>
    <w:rsid w:val="00540061"/>
    <w:rsid w:val="005410B3"/>
    <w:rsid w:val="00543133"/>
    <w:rsid w:val="00551367"/>
    <w:rsid w:val="005637B0"/>
    <w:rsid w:val="0056698D"/>
    <w:rsid w:val="005756C4"/>
    <w:rsid w:val="005A6B6D"/>
    <w:rsid w:val="005A714D"/>
    <w:rsid w:val="005B1664"/>
    <w:rsid w:val="005B1C59"/>
    <w:rsid w:val="005B3956"/>
    <w:rsid w:val="005C324A"/>
    <w:rsid w:val="005C329D"/>
    <w:rsid w:val="005D2224"/>
    <w:rsid w:val="005D6CC3"/>
    <w:rsid w:val="005F521C"/>
    <w:rsid w:val="00605956"/>
    <w:rsid w:val="006114FB"/>
    <w:rsid w:val="00611B1F"/>
    <w:rsid w:val="00627FA7"/>
    <w:rsid w:val="00631E05"/>
    <w:rsid w:val="00647182"/>
    <w:rsid w:val="00651818"/>
    <w:rsid w:val="0067381A"/>
    <w:rsid w:val="00675B2E"/>
    <w:rsid w:val="006801ED"/>
    <w:rsid w:val="00681C71"/>
    <w:rsid w:val="00685DB8"/>
    <w:rsid w:val="006917FD"/>
    <w:rsid w:val="0069385D"/>
    <w:rsid w:val="00694766"/>
    <w:rsid w:val="006A5605"/>
    <w:rsid w:val="006B019E"/>
    <w:rsid w:val="006B0575"/>
    <w:rsid w:val="006C5BCF"/>
    <w:rsid w:val="006D1CB9"/>
    <w:rsid w:val="006D27E1"/>
    <w:rsid w:val="006D7B6A"/>
    <w:rsid w:val="006E67C2"/>
    <w:rsid w:val="006F12AC"/>
    <w:rsid w:val="006F7AED"/>
    <w:rsid w:val="00701FCC"/>
    <w:rsid w:val="007055E6"/>
    <w:rsid w:val="00743070"/>
    <w:rsid w:val="00751392"/>
    <w:rsid w:val="00761E8A"/>
    <w:rsid w:val="00776209"/>
    <w:rsid w:val="00786462"/>
    <w:rsid w:val="0078748F"/>
    <w:rsid w:val="007A0F04"/>
    <w:rsid w:val="007A2132"/>
    <w:rsid w:val="007B27E1"/>
    <w:rsid w:val="007B7761"/>
    <w:rsid w:val="007E0D43"/>
    <w:rsid w:val="007E143C"/>
    <w:rsid w:val="007F2556"/>
    <w:rsid w:val="007F63F0"/>
    <w:rsid w:val="00801196"/>
    <w:rsid w:val="00801909"/>
    <w:rsid w:val="00813DB4"/>
    <w:rsid w:val="00820D0C"/>
    <w:rsid w:val="008243CA"/>
    <w:rsid w:val="0083052C"/>
    <w:rsid w:val="00830E3B"/>
    <w:rsid w:val="008318EF"/>
    <w:rsid w:val="00857814"/>
    <w:rsid w:val="00864512"/>
    <w:rsid w:val="00867093"/>
    <w:rsid w:val="0088165F"/>
    <w:rsid w:val="00881B0E"/>
    <w:rsid w:val="008838CB"/>
    <w:rsid w:val="00883992"/>
    <w:rsid w:val="00885AFF"/>
    <w:rsid w:val="00886ED5"/>
    <w:rsid w:val="00893454"/>
    <w:rsid w:val="00893C97"/>
    <w:rsid w:val="00894933"/>
    <w:rsid w:val="00897CFF"/>
    <w:rsid w:val="008A182B"/>
    <w:rsid w:val="008A679A"/>
    <w:rsid w:val="008B363F"/>
    <w:rsid w:val="008B6DE2"/>
    <w:rsid w:val="008E31FC"/>
    <w:rsid w:val="008E38A7"/>
    <w:rsid w:val="008E58B7"/>
    <w:rsid w:val="008F1CF6"/>
    <w:rsid w:val="00903F2B"/>
    <w:rsid w:val="009073AB"/>
    <w:rsid w:val="00910D3F"/>
    <w:rsid w:val="00911BAD"/>
    <w:rsid w:val="00914FE0"/>
    <w:rsid w:val="00915680"/>
    <w:rsid w:val="0092018B"/>
    <w:rsid w:val="00935574"/>
    <w:rsid w:val="00941685"/>
    <w:rsid w:val="00944A93"/>
    <w:rsid w:val="0094599F"/>
    <w:rsid w:val="009543C1"/>
    <w:rsid w:val="00960F50"/>
    <w:rsid w:val="00970042"/>
    <w:rsid w:val="009700B1"/>
    <w:rsid w:val="0097056B"/>
    <w:rsid w:val="00992479"/>
    <w:rsid w:val="00994FCE"/>
    <w:rsid w:val="00996288"/>
    <w:rsid w:val="009B69FD"/>
    <w:rsid w:val="009B6C3A"/>
    <w:rsid w:val="009B76A4"/>
    <w:rsid w:val="009E4C67"/>
    <w:rsid w:val="009F3E6A"/>
    <w:rsid w:val="009F4136"/>
    <w:rsid w:val="009F4C35"/>
    <w:rsid w:val="009F647B"/>
    <w:rsid w:val="00A04044"/>
    <w:rsid w:val="00A142B9"/>
    <w:rsid w:val="00A150E3"/>
    <w:rsid w:val="00A162A1"/>
    <w:rsid w:val="00A23601"/>
    <w:rsid w:val="00A23B04"/>
    <w:rsid w:val="00A33269"/>
    <w:rsid w:val="00A36FA5"/>
    <w:rsid w:val="00A41674"/>
    <w:rsid w:val="00A41892"/>
    <w:rsid w:val="00A66017"/>
    <w:rsid w:val="00A728F5"/>
    <w:rsid w:val="00A760E8"/>
    <w:rsid w:val="00A86F25"/>
    <w:rsid w:val="00A94271"/>
    <w:rsid w:val="00A96E21"/>
    <w:rsid w:val="00AB241A"/>
    <w:rsid w:val="00AB2734"/>
    <w:rsid w:val="00AB458F"/>
    <w:rsid w:val="00AC22D8"/>
    <w:rsid w:val="00AC2B74"/>
    <w:rsid w:val="00AC3640"/>
    <w:rsid w:val="00AC3683"/>
    <w:rsid w:val="00AF14F7"/>
    <w:rsid w:val="00AF4B2E"/>
    <w:rsid w:val="00B02A3A"/>
    <w:rsid w:val="00B1098F"/>
    <w:rsid w:val="00B15191"/>
    <w:rsid w:val="00B15E44"/>
    <w:rsid w:val="00B22A63"/>
    <w:rsid w:val="00B30C82"/>
    <w:rsid w:val="00B36C5E"/>
    <w:rsid w:val="00B37BAE"/>
    <w:rsid w:val="00B4252C"/>
    <w:rsid w:val="00B42835"/>
    <w:rsid w:val="00B428E9"/>
    <w:rsid w:val="00B515D7"/>
    <w:rsid w:val="00B52EF6"/>
    <w:rsid w:val="00B5362B"/>
    <w:rsid w:val="00B57235"/>
    <w:rsid w:val="00B66422"/>
    <w:rsid w:val="00B7786A"/>
    <w:rsid w:val="00B87CD9"/>
    <w:rsid w:val="00B94409"/>
    <w:rsid w:val="00B94635"/>
    <w:rsid w:val="00B962BF"/>
    <w:rsid w:val="00BA0BFF"/>
    <w:rsid w:val="00BA4C00"/>
    <w:rsid w:val="00BC5574"/>
    <w:rsid w:val="00BD3113"/>
    <w:rsid w:val="00BD7383"/>
    <w:rsid w:val="00C16141"/>
    <w:rsid w:val="00C254FF"/>
    <w:rsid w:val="00C264AC"/>
    <w:rsid w:val="00C4640F"/>
    <w:rsid w:val="00C517C6"/>
    <w:rsid w:val="00C52111"/>
    <w:rsid w:val="00C66D05"/>
    <w:rsid w:val="00C7022A"/>
    <w:rsid w:val="00C7672B"/>
    <w:rsid w:val="00C9567A"/>
    <w:rsid w:val="00C965B2"/>
    <w:rsid w:val="00CA2941"/>
    <w:rsid w:val="00CB21E2"/>
    <w:rsid w:val="00CB5158"/>
    <w:rsid w:val="00CC5915"/>
    <w:rsid w:val="00CD1DDA"/>
    <w:rsid w:val="00CD56BB"/>
    <w:rsid w:val="00CE074C"/>
    <w:rsid w:val="00CE19F9"/>
    <w:rsid w:val="00CE2049"/>
    <w:rsid w:val="00CE34E4"/>
    <w:rsid w:val="00CF21CD"/>
    <w:rsid w:val="00CF50B6"/>
    <w:rsid w:val="00D04838"/>
    <w:rsid w:val="00D07AD1"/>
    <w:rsid w:val="00D11357"/>
    <w:rsid w:val="00D15796"/>
    <w:rsid w:val="00D17F33"/>
    <w:rsid w:val="00D51ABB"/>
    <w:rsid w:val="00D53B6D"/>
    <w:rsid w:val="00D559DF"/>
    <w:rsid w:val="00D56819"/>
    <w:rsid w:val="00D70BAC"/>
    <w:rsid w:val="00D75845"/>
    <w:rsid w:val="00D82515"/>
    <w:rsid w:val="00D85A09"/>
    <w:rsid w:val="00D8773B"/>
    <w:rsid w:val="00D95FA7"/>
    <w:rsid w:val="00DA2AFD"/>
    <w:rsid w:val="00DA7104"/>
    <w:rsid w:val="00DA7D2B"/>
    <w:rsid w:val="00DB095C"/>
    <w:rsid w:val="00DB4316"/>
    <w:rsid w:val="00DC1F16"/>
    <w:rsid w:val="00DD48DC"/>
    <w:rsid w:val="00DE31EA"/>
    <w:rsid w:val="00DE553E"/>
    <w:rsid w:val="00DE7A79"/>
    <w:rsid w:val="00DF0300"/>
    <w:rsid w:val="00DF569F"/>
    <w:rsid w:val="00E02BF8"/>
    <w:rsid w:val="00E11AF4"/>
    <w:rsid w:val="00E12A46"/>
    <w:rsid w:val="00E30EBD"/>
    <w:rsid w:val="00E31F2D"/>
    <w:rsid w:val="00E33152"/>
    <w:rsid w:val="00E411A8"/>
    <w:rsid w:val="00E41508"/>
    <w:rsid w:val="00E53C55"/>
    <w:rsid w:val="00E54A42"/>
    <w:rsid w:val="00E65907"/>
    <w:rsid w:val="00E6742B"/>
    <w:rsid w:val="00E67954"/>
    <w:rsid w:val="00E81464"/>
    <w:rsid w:val="00E81A7F"/>
    <w:rsid w:val="00E8479B"/>
    <w:rsid w:val="00E905E4"/>
    <w:rsid w:val="00E962BB"/>
    <w:rsid w:val="00EA3BC4"/>
    <w:rsid w:val="00EA5547"/>
    <w:rsid w:val="00EB146D"/>
    <w:rsid w:val="00EB5168"/>
    <w:rsid w:val="00EC0754"/>
    <w:rsid w:val="00EC7FF7"/>
    <w:rsid w:val="00ED6B04"/>
    <w:rsid w:val="00EE59AB"/>
    <w:rsid w:val="00EF4FB7"/>
    <w:rsid w:val="00EF685D"/>
    <w:rsid w:val="00EF6F2F"/>
    <w:rsid w:val="00EF7A67"/>
    <w:rsid w:val="00F075DF"/>
    <w:rsid w:val="00F1336C"/>
    <w:rsid w:val="00F16992"/>
    <w:rsid w:val="00F25449"/>
    <w:rsid w:val="00F254DD"/>
    <w:rsid w:val="00F25713"/>
    <w:rsid w:val="00F31DDD"/>
    <w:rsid w:val="00F33F3D"/>
    <w:rsid w:val="00F43476"/>
    <w:rsid w:val="00F551DA"/>
    <w:rsid w:val="00F57474"/>
    <w:rsid w:val="00F612E4"/>
    <w:rsid w:val="00F74DBF"/>
    <w:rsid w:val="00F7672E"/>
    <w:rsid w:val="00F9084E"/>
    <w:rsid w:val="00F95179"/>
    <w:rsid w:val="00FA1641"/>
    <w:rsid w:val="00FA6E73"/>
    <w:rsid w:val="00FB4472"/>
    <w:rsid w:val="00FD183B"/>
    <w:rsid w:val="00FD2B3D"/>
    <w:rsid w:val="00FD2CCC"/>
    <w:rsid w:val="00FD44F7"/>
    <w:rsid w:val="00FD67AA"/>
    <w:rsid w:val="00FF2A42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33"/>
    <w:pPr>
      <w:widowControl w:val="0"/>
      <w:suppressAutoHyphens/>
      <w:autoSpaceDE w:val="0"/>
    </w:pPr>
    <w:rPr>
      <w:rFonts w:ascii="font277" w:eastAsia="font277" w:hAnsi="font277" w:cs="font277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73EEA"/>
    <w:pPr>
      <w:keepNext/>
      <w:widowControl/>
      <w:suppressAutoHyphens w:val="0"/>
      <w:autoSpaceDE/>
      <w:outlineLvl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2">
    <w:name w:val="heading 2"/>
    <w:basedOn w:val="a"/>
    <w:next w:val="a"/>
    <w:qFormat/>
    <w:rsid w:val="00173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36C5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FB4472"/>
    <w:pPr>
      <w:keepNext/>
      <w:keepLines/>
      <w:widowControl/>
      <w:suppressAutoHyphens w:val="0"/>
      <w:autoSpaceDE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3133"/>
  </w:style>
  <w:style w:type="character" w:customStyle="1" w:styleId="WW-Absatz-Standardschriftart">
    <w:name w:val="WW-Absatz-Standardschriftart"/>
    <w:rsid w:val="00543133"/>
  </w:style>
  <w:style w:type="character" w:customStyle="1" w:styleId="WW-Absatz-Standardschriftart1">
    <w:name w:val="WW-Absatz-Standardschriftart1"/>
    <w:rsid w:val="00543133"/>
  </w:style>
  <w:style w:type="character" w:styleId="a3">
    <w:name w:val="Hyperlink"/>
    <w:rsid w:val="00543133"/>
    <w:rPr>
      <w:color w:val="000080"/>
      <w:u w:val="single"/>
    </w:rPr>
  </w:style>
  <w:style w:type="character" w:customStyle="1" w:styleId="a4">
    <w:name w:val="Символ нумерации"/>
    <w:rsid w:val="00543133"/>
  </w:style>
  <w:style w:type="paragraph" w:customStyle="1" w:styleId="11">
    <w:name w:val="Заголовок1"/>
    <w:basedOn w:val="a"/>
    <w:next w:val="a5"/>
    <w:rsid w:val="005431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43133"/>
    <w:pPr>
      <w:spacing w:after="120"/>
    </w:pPr>
  </w:style>
  <w:style w:type="paragraph" w:styleId="a6">
    <w:name w:val="List"/>
    <w:basedOn w:val="a5"/>
    <w:rsid w:val="00543133"/>
    <w:rPr>
      <w:rFonts w:cs="Mangal"/>
    </w:rPr>
  </w:style>
  <w:style w:type="paragraph" w:customStyle="1" w:styleId="12">
    <w:name w:val="Название1"/>
    <w:basedOn w:val="a"/>
    <w:rsid w:val="0054313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43133"/>
    <w:pPr>
      <w:suppressLineNumbers/>
    </w:pPr>
    <w:rPr>
      <w:rFonts w:cs="Mangal"/>
    </w:rPr>
  </w:style>
  <w:style w:type="paragraph" w:customStyle="1" w:styleId="ConsPlusDocList">
    <w:name w:val="ConsPlusDocList"/>
    <w:next w:val="a"/>
    <w:rsid w:val="0054313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54313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54313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a7">
    <w:name w:val="Содержимое таблицы"/>
    <w:basedOn w:val="a"/>
    <w:rsid w:val="00543133"/>
    <w:pPr>
      <w:suppressLineNumbers/>
    </w:pPr>
  </w:style>
  <w:style w:type="paragraph" w:customStyle="1" w:styleId="a8">
    <w:name w:val="Заголовок таблицы"/>
    <w:basedOn w:val="a7"/>
    <w:rsid w:val="00543133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rsid w:val="00543133"/>
    <w:pPr>
      <w:suppressLineNumbers/>
      <w:tabs>
        <w:tab w:val="center" w:pos="5103"/>
        <w:tab w:val="right" w:pos="10207"/>
      </w:tabs>
    </w:pPr>
  </w:style>
  <w:style w:type="paragraph" w:styleId="ab">
    <w:name w:val="footer"/>
    <w:basedOn w:val="a"/>
    <w:link w:val="ac"/>
    <w:uiPriority w:val="99"/>
    <w:rsid w:val="00543133"/>
    <w:pPr>
      <w:suppressLineNumbers/>
      <w:tabs>
        <w:tab w:val="center" w:pos="5103"/>
        <w:tab w:val="right" w:pos="10207"/>
      </w:tabs>
    </w:pPr>
  </w:style>
  <w:style w:type="character" w:styleId="ad">
    <w:name w:val="page number"/>
    <w:basedOn w:val="a0"/>
    <w:rsid w:val="00360400"/>
  </w:style>
  <w:style w:type="paragraph" w:styleId="ae">
    <w:name w:val="Normal (Web)"/>
    <w:basedOn w:val="a"/>
    <w:uiPriority w:val="99"/>
    <w:rsid w:val="00DA7D2B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onsPlusTitle">
    <w:name w:val="ConsPlusTitle"/>
    <w:rsid w:val="00DA7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0D741D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">
    <w:name w:val="Strong"/>
    <w:uiPriority w:val="22"/>
    <w:qFormat/>
    <w:rsid w:val="000D741D"/>
    <w:rPr>
      <w:b/>
      <w:bCs/>
    </w:rPr>
  </w:style>
  <w:style w:type="paragraph" w:customStyle="1" w:styleId="ConsPlusNonformat0">
    <w:name w:val="ConsPlusNonformat"/>
    <w:rsid w:val="006A56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link w:val="8"/>
    <w:semiHidden/>
    <w:rsid w:val="00FB4472"/>
    <w:rPr>
      <w:rFonts w:ascii="Cambria" w:eastAsia="Times New Roman" w:hAnsi="Cambria" w:cs="Times New Roman"/>
      <w:color w:val="404040"/>
    </w:rPr>
  </w:style>
  <w:style w:type="paragraph" w:styleId="af0">
    <w:name w:val="Balloon Text"/>
    <w:basedOn w:val="a"/>
    <w:link w:val="af1"/>
    <w:rsid w:val="0007688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link w:val="af0"/>
    <w:rsid w:val="00076887"/>
    <w:rPr>
      <w:rFonts w:ascii="Tahoma" w:eastAsia="font277" w:hAnsi="Tahoma" w:cs="Mangal"/>
      <w:sz w:val="16"/>
      <w:szCs w:val="14"/>
      <w:lang w:eastAsia="hi-IN" w:bidi="hi-IN"/>
    </w:rPr>
  </w:style>
  <w:style w:type="paragraph" w:customStyle="1" w:styleId="ConsPlusNormal0">
    <w:name w:val="ConsPlusNormal"/>
    <w:qFormat/>
    <w:rsid w:val="002A5D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5C324A"/>
    <w:rPr>
      <w:sz w:val="28"/>
      <w:szCs w:val="24"/>
    </w:rPr>
  </w:style>
  <w:style w:type="character" w:customStyle="1" w:styleId="ac">
    <w:name w:val="Нижний колонтитул Знак"/>
    <w:link w:val="ab"/>
    <w:uiPriority w:val="99"/>
    <w:rsid w:val="00F95179"/>
    <w:rPr>
      <w:rFonts w:ascii="font277" w:eastAsia="font277" w:hAnsi="font277" w:cs="font277"/>
      <w:sz w:val="24"/>
      <w:szCs w:val="24"/>
      <w:lang w:eastAsia="hi-IN" w:bidi="hi-IN"/>
    </w:rPr>
  </w:style>
  <w:style w:type="character" w:customStyle="1" w:styleId="aa">
    <w:name w:val="Верхний колонтитул Знак"/>
    <w:link w:val="a9"/>
    <w:uiPriority w:val="99"/>
    <w:rsid w:val="00651818"/>
    <w:rPr>
      <w:rFonts w:ascii="font277" w:eastAsia="font277" w:hAnsi="font277" w:cs="font277"/>
      <w:sz w:val="24"/>
      <w:szCs w:val="24"/>
      <w:lang w:eastAsia="hi-IN" w:bidi="hi-IN"/>
    </w:rPr>
  </w:style>
  <w:style w:type="paragraph" w:styleId="af2">
    <w:name w:val="caption"/>
    <w:basedOn w:val="a"/>
    <w:next w:val="a"/>
    <w:qFormat/>
    <w:rsid w:val="00144F33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spacing w:val="20"/>
      <w:sz w:val="40"/>
      <w:szCs w:val="20"/>
      <w:lang w:eastAsia="ru-RU" w:bidi="ar-SA"/>
    </w:rPr>
  </w:style>
  <w:style w:type="character" w:customStyle="1" w:styleId="af3">
    <w:name w:val="Основной текст_"/>
    <w:link w:val="14"/>
    <w:rsid w:val="00CE19F9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3"/>
    <w:rsid w:val="00CE19F9"/>
    <w:pPr>
      <w:shd w:val="clear" w:color="auto" w:fill="FFFFFF"/>
      <w:suppressAutoHyphens w:val="0"/>
      <w:autoSpaceDE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  <w:style w:type="character" w:customStyle="1" w:styleId="30">
    <w:name w:val="Заголовок 3 Знак"/>
    <w:basedOn w:val="a0"/>
    <w:link w:val="3"/>
    <w:semiHidden/>
    <w:rsid w:val="00B36C5E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hi-IN" w:bidi="hi-IN"/>
    </w:rPr>
  </w:style>
  <w:style w:type="character" w:customStyle="1" w:styleId="docdata">
    <w:name w:val="docdata"/>
    <w:aliases w:val="docy,v5,2138,bqiaagaaeyqcaaagiaiaaantbqaabxsfaaaaaaaaaaaaaaaaaaaaaaaaaaaaaaaaaaaaaaaaaaaaaaaaaaaaaaaaaaaaaaaaaaaaaaaaaaaaaaaaaaaaaaaaaaaaaaaaaaaaaaaaaaaaaaaaaaaaaaaaaaaaaaaaaaaaaaaaaaaaaaaaaaaaaaaaaaaaaaaaaaaaaaaaaaaaaaaaaaaaaaaaaaaaaaaaaaaaaaaa"/>
    <w:basedOn w:val="a0"/>
    <w:rsid w:val="00112950"/>
  </w:style>
  <w:style w:type="character" w:customStyle="1" w:styleId="af4">
    <w:name w:val="Гипертекстовая ссылка"/>
    <w:basedOn w:val="a0"/>
    <w:uiPriority w:val="99"/>
    <w:rsid w:val="00D70BAC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212526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36354/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766723/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4B15CF6BBB2FC5F8F5998CF4CA619DF203D9FBF42FCE2E556CC01B29h6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4B15CF6BBB2FC5F8F59882E1CA619DF208D8FAF67B992C0439CEh1sE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ED6DB-FD7C-4E46-BCCE-DA71CE29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г. Пушкино Пушкинского муниципального района МО от 28.02.2013 N 350/42/2"Об утверждении Положения о порядке создания, реорганизации и ликвидации муниципальных унитарных предприятий и муниципальных учреждений городского поселения П</vt:lpstr>
    </vt:vector>
  </TitlesOfParts>
  <Company/>
  <LinksUpToDate>false</LinksUpToDate>
  <CharactersWithSpaces>20534</CharactersWithSpaces>
  <SharedDoc>false</SharedDoc>
  <HLinks>
    <vt:vector size="42" baseType="variant"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consultantplus://offline/ref=634B15CF6BBB2FC5F8F5998CF4CA619DF203D9FBF42FCE2E556CC01B29h6s0M</vt:lpwstr>
      </vt:variant>
      <vt:variant>
        <vt:lpwstr/>
      </vt:variant>
      <vt:variant>
        <vt:i4>65619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consultantplus://offline/ref=634B15CF6BBB2FC5F8F59882E1CA619DF208D8FAF67B992C0439CEh1sEM</vt:lpwstr>
      </vt:variant>
      <vt:variant>
        <vt:lpwstr/>
      </vt:variant>
      <vt:variant>
        <vt:i4>6488114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consultantplus://offline/ref=634B15CF6BBB2FC5F8F5998CF4CA619DF203D9FBF42FCE2E556CC01B2960FF9E9D3B749EEA465E43hDsAM</vt:lpwstr>
      </vt:variant>
      <vt:variant>
        <vt:lpwstr/>
      </vt:variant>
      <vt:variant>
        <vt:i4>6160391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consultantplus://offline/ref=634B15CF6BBB2FC5F8F5998CF4CA619DF203DDFCF92DCE2E556CC01B29h6s0M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consultantplus://offline/ref=634B15CF6BBB2FC5F8F59882E1CA619DF200DFFBFF25CE2E556CC01B29h6s0M</vt:lpwstr>
      </vt:variant>
      <vt:variant>
        <vt:lpwstr/>
      </vt:variant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consultantplus://offline/ref=634B15CF6BBB2FC5F8F59882E1CA619DF200DFF7FF29CE2E556CC01B29h6s0M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г. Пушкино Пушкинского муниципального района МО от 28.02.2013 N 350/42/2"Об утверждении Положения о порядке создания, реорганизации и ликвидации муниципальных унитарных предприятий и муниципальных учреждений городского поселения Пушкино Пушкинского муниципального района Московской области"</dc:title>
  <dc:creator>ConsultantPlus</dc:creator>
  <dc:description>exif_MSED_54052316bd91a6bb43304d2d3786c6f9b4a37f19b6d16f017f5abd9bcc9d4baa</dc:description>
  <cp:lastModifiedBy>User</cp:lastModifiedBy>
  <cp:revision>11</cp:revision>
  <cp:lastPrinted>2025-10-12T13:48:00Z</cp:lastPrinted>
  <dcterms:created xsi:type="dcterms:W3CDTF">2022-09-21T19:45:00Z</dcterms:created>
  <dcterms:modified xsi:type="dcterms:W3CDTF">2025-10-12T13:49:00Z</dcterms:modified>
</cp:coreProperties>
</file>